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794F4D">
      <w:pPr>
        <w:tabs>
          <w:tab w:val="left" w:pos="2340"/>
        </w:tabs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F504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F504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F127DA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9A3B6E" w:rsidRDefault="00F127DA" w:rsidP="00344F0B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="00601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Положения  «Об </w:t>
            </w:r>
            <w:r w:rsidR="00F50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r w:rsidR="00344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Администрации муниципального района Сергиевский Самарской области </w:t>
            </w:r>
            <w:r w:rsidR="00F5045F">
              <w:rPr>
                <w:rFonts w:ascii="Times New Roman" w:eastAsia="Calibri" w:hAnsi="Times New Roman" w:cs="Times New Roman"/>
                <w:sz w:val="28"/>
                <w:szCs w:val="28"/>
              </w:rPr>
              <w:t>системы внутреннего обеспечения соответствия требованиям антимонопольного законодательства</w:t>
            </w:r>
            <w:r w:rsidR="00344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(антимонопольного комплаенса)</w:t>
            </w:r>
            <w:r w:rsidR="006019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12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A36F72" w:rsidRDefault="00F127DA" w:rsidP="008A4EE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A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 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Указ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Президента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21.12.2017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618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основных направлениях государственной политики по развитию конкуренции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(вместе с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Национальным планом развития конкуренции в Российской Федерации на 2018 - 2020 годы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748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аспоряжение</w:t>
      </w:r>
      <w:r w:rsidR="005748D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едерации 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18.10.2018 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2258-р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</w:t>
      </w:r>
      <w:r w:rsidR="004301D9" w:rsidRPr="004301D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43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F12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197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Губернатора Самарской</w:t>
      </w:r>
      <w:proofErr w:type="gramEnd"/>
      <w:r w:rsidR="00601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01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от 07.02.2019 №46-р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Самарской области», </w:t>
      </w:r>
      <w:r w:rsidRPr="00F12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Уставом </w:t>
      </w:r>
      <w:r w:rsidR="008C79C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Сергиевский</w:t>
      </w:r>
      <w:r w:rsidRPr="00F12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</w:t>
      </w:r>
      <w:r w:rsidR="00BF7ADF" w:rsidRPr="00BF7A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F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  <w:proofErr w:type="gramEnd"/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AE" w:rsidRDefault="00982356" w:rsidP="00BB15A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0197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01978">
        <w:rPr>
          <w:rFonts w:ascii="Times New Roman" w:hAnsi="Times New Roman" w:cs="Times New Roman"/>
          <w:sz w:val="28"/>
          <w:szCs w:val="28"/>
        </w:rPr>
        <w:t>«</w:t>
      </w:r>
      <w:r w:rsidR="00344F0B" w:rsidRPr="00344F0B">
        <w:rPr>
          <w:rFonts w:ascii="Times New Roman" w:hAnsi="Times New Roman" w:cs="Times New Roman"/>
          <w:sz w:val="28"/>
          <w:szCs w:val="28"/>
        </w:rPr>
        <w:t>Об организации  в Администрации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</w:t>
      </w:r>
      <w:r w:rsidR="007E0578">
        <w:rPr>
          <w:rFonts w:ascii="Times New Roman" w:hAnsi="Times New Roman" w:cs="Times New Roman"/>
          <w:sz w:val="28"/>
          <w:szCs w:val="28"/>
        </w:rPr>
        <w:t>ого</w:t>
      </w:r>
      <w:r w:rsidR="00344F0B" w:rsidRPr="00344F0B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7E0578">
        <w:rPr>
          <w:rFonts w:ascii="Times New Roman" w:hAnsi="Times New Roman" w:cs="Times New Roman"/>
          <w:sz w:val="28"/>
          <w:szCs w:val="28"/>
        </w:rPr>
        <w:t>а</w:t>
      </w:r>
      <w:r w:rsidR="00344F0B" w:rsidRPr="00344F0B">
        <w:rPr>
          <w:rFonts w:ascii="Times New Roman" w:hAnsi="Times New Roman" w:cs="Times New Roman"/>
          <w:sz w:val="28"/>
          <w:szCs w:val="28"/>
        </w:rPr>
        <w:t>)</w:t>
      </w:r>
      <w:r w:rsidR="00601978" w:rsidRPr="00601978">
        <w:rPr>
          <w:rFonts w:ascii="Times New Roman" w:hAnsi="Times New Roman" w:cs="Times New Roman"/>
          <w:sz w:val="28"/>
          <w:szCs w:val="28"/>
        </w:rPr>
        <w:t>»</w:t>
      </w:r>
      <w:r w:rsidR="00BB15AE" w:rsidRPr="00BB15AE">
        <w:rPr>
          <w:rFonts w:ascii="Times New Roman" w:hAnsi="Times New Roman" w:cs="Times New Roman"/>
          <w:sz w:val="28"/>
          <w:szCs w:val="28"/>
        </w:rPr>
        <w:t>.</w:t>
      </w:r>
    </w:p>
    <w:p w:rsidR="00982356" w:rsidRPr="00982356" w:rsidRDefault="00B727A0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982356"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Pr="00B727A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7A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B727A0">
        <w:rPr>
          <w:rFonts w:ascii="Times New Roman" w:hAnsi="Times New Roman" w:cs="Times New Roman"/>
          <w:sz w:val="28"/>
          <w:szCs w:val="28"/>
        </w:rPr>
        <w:t xml:space="preserve"> Самарской области в сети Интернет.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3</w:t>
      </w:r>
      <w:r w:rsidRPr="009823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372B1">
        <w:rPr>
          <w:rFonts w:ascii="Times New Roman" w:hAnsi="Times New Roman" w:cs="Times New Roman"/>
          <w:sz w:val="28"/>
          <w:szCs w:val="28"/>
        </w:rPr>
        <w:t xml:space="preserve"> 01.01.2020 года</w:t>
      </w:r>
      <w:r w:rsidRPr="00982356">
        <w:rPr>
          <w:rFonts w:ascii="Times New Roman" w:hAnsi="Times New Roman" w:cs="Times New Roman"/>
          <w:sz w:val="28"/>
          <w:szCs w:val="28"/>
        </w:rPr>
        <w:t>.</w:t>
      </w:r>
    </w:p>
    <w:p w:rsid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4</w:t>
      </w:r>
      <w:r w:rsidRPr="009823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23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3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E0F1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8235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Сергиевский Самарской области </w:t>
      </w:r>
      <w:proofErr w:type="spellStart"/>
      <w:r w:rsidR="009E0F1C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="009E0F1C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EA6EC2" w:rsidRDefault="00EA6EC2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Default="001003D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940513">
        <w:rPr>
          <w:rFonts w:ascii="Times New Roman" w:hAnsi="Times New Roman" w:cs="Times New Roman"/>
          <w:sz w:val="20"/>
          <w:szCs w:val="20"/>
        </w:rPr>
        <w:t>Лукьянова</w:t>
      </w:r>
    </w:p>
    <w:p w:rsidR="00A72BFB" w:rsidRDefault="00A72BF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8(84655)2-15-35</w:t>
      </w:r>
    </w:p>
    <w:p w:rsidR="00EF6F14" w:rsidRDefault="00EF6F14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EF6F14" w:rsidRDefault="00EF6F14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BB15AE" w:rsidRPr="00601978" w:rsidRDefault="00601978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C6EEC" w:rsidRPr="00601978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«__»______ 201</w:t>
      </w:r>
      <w:r w:rsidR="00601978">
        <w:rPr>
          <w:rFonts w:ascii="Times New Roman" w:hAnsi="Times New Roman" w:cs="Times New Roman"/>
          <w:sz w:val="20"/>
          <w:szCs w:val="20"/>
        </w:rPr>
        <w:t>9</w:t>
      </w:r>
      <w:r w:rsidRPr="0060197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15AE" w:rsidRPr="000C6EEC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601978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78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B15AE" w:rsidRPr="00933E15" w:rsidRDefault="00601978" w:rsidP="00601978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78">
        <w:rPr>
          <w:rFonts w:ascii="Times New Roman" w:hAnsi="Times New Roman" w:cs="Times New Roman"/>
          <w:b/>
          <w:sz w:val="28"/>
          <w:szCs w:val="28"/>
        </w:rPr>
        <w:t xml:space="preserve">  «ОБ ОРГАНИЗАЦИИ </w:t>
      </w:r>
      <w:r w:rsidR="00344F0B" w:rsidRPr="00601978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РАЙОНА СЕРГИЕВСКИЙ САМАРСКОЙ ОБЛАСТИ </w:t>
      </w:r>
      <w:r w:rsidRPr="00601978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344F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44F0B" w:rsidRPr="00344F0B">
        <w:rPr>
          <w:rFonts w:ascii="Times New Roman" w:hAnsi="Times New Roman" w:cs="Times New Roman"/>
          <w:b/>
          <w:sz w:val="28"/>
          <w:szCs w:val="28"/>
        </w:rPr>
        <w:t>АНТИМОНОПОЛЬН</w:t>
      </w:r>
      <w:r w:rsidR="00B727A0">
        <w:rPr>
          <w:rFonts w:ascii="Times New Roman" w:hAnsi="Times New Roman" w:cs="Times New Roman"/>
          <w:b/>
          <w:sz w:val="28"/>
          <w:szCs w:val="28"/>
        </w:rPr>
        <w:t>ОГО</w:t>
      </w:r>
      <w:r w:rsidR="00344F0B">
        <w:rPr>
          <w:rFonts w:ascii="Times New Roman" w:hAnsi="Times New Roman" w:cs="Times New Roman"/>
          <w:b/>
          <w:sz w:val="28"/>
          <w:szCs w:val="28"/>
        </w:rPr>
        <w:t xml:space="preserve"> КОМПЛАЕНС</w:t>
      </w:r>
      <w:r w:rsidR="00B727A0">
        <w:rPr>
          <w:rFonts w:ascii="Times New Roman" w:hAnsi="Times New Roman" w:cs="Times New Roman"/>
          <w:b/>
          <w:sz w:val="28"/>
          <w:szCs w:val="28"/>
        </w:rPr>
        <w:t>А</w:t>
      </w:r>
      <w:r w:rsidR="00344F0B">
        <w:rPr>
          <w:rFonts w:ascii="Times New Roman" w:hAnsi="Times New Roman" w:cs="Times New Roman"/>
          <w:b/>
          <w:sz w:val="28"/>
          <w:szCs w:val="28"/>
        </w:rPr>
        <w:t>)</w:t>
      </w:r>
      <w:r w:rsidRPr="00601978">
        <w:rPr>
          <w:rFonts w:ascii="Times New Roman" w:hAnsi="Times New Roman" w:cs="Times New Roman"/>
          <w:b/>
          <w:sz w:val="28"/>
          <w:szCs w:val="28"/>
        </w:rPr>
        <w:t>»</w:t>
      </w:r>
    </w:p>
    <w:p w:rsidR="00601978" w:rsidRDefault="00601978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EC" w:rsidRPr="00933E15" w:rsidRDefault="00540809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C6EEC" w:rsidRPr="00933E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C6EEC" w:rsidRPr="000C6EEC" w:rsidRDefault="000C6EEC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F7954" w:rsidRDefault="00325553" w:rsidP="001F7954">
      <w:pPr>
        <w:tabs>
          <w:tab w:val="left" w:pos="0"/>
          <w:tab w:val="left" w:pos="851"/>
          <w:tab w:val="left" w:pos="1134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25553">
        <w:rPr>
          <w:rFonts w:ascii="Times New Roman" w:hAnsi="Times New Roman" w:cs="Times New Roman"/>
          <w:sz w:val="28"/>
          <w:szCs w:val="28"/>
        </w:rPr>
        <w:t xml:space="preserve">Положение об организации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32555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25553">
        <w:rPr>
          <w:rFonts w:ascii="Times New Roman" w:hAnsi="Times New Roman" w:cs="Times New Roman"/>
          <w:sz w:val="28"/>
          <w:szCs w:val="28"/>
        </w:rPr>
        <w:t xml:space="preserve">) системы внутреннего обеспечения соответствия требованиям антимонопольного законодательства (далее - антимонопольный комплаенс) разработано в </w:t>
      </w:r>
      <w:r w:rsidRPr="00325553">
        <w:rPr>
          <w:rFonts w:ascii="Times New Roman" w:hAnsi="Times New Roman" w:cs="Times New Roman"/>
          <w:bCs/>
          <w:sz w:val="28"/>
          <w:szCs w:val="28"/>
        </w:rPr>
        <w:t>целях</w:t>
      </w:r>
      <w:r w:rsidRPr="00325553">
        <w:rPr>
          <w:rFonts w:ascii="Times New Roman" w:hAnsi="Times New Roman" w:cs="Times New Roman"/>
          <w:sz w:val="28"/>
          <w:szCs w:val="28"/>
        </w:rPr>
        <w:t xml:space="preserve"> обеспечения соответствия деятельности </w:t>
      </w:r>
      <w:r w:rsidR="001F7954">
        <w:rPr>
          <w:rFonts w:ascii="Times New Roman" w:hAnsi="Times New Roman" w:cs="Times New Roman"/>
          <w:sz w:val="28"/>
          <w:szCs w:val="28"/>
        </w:rPr>
        <w:t>Администрации</w:t>
      </w:r>
      <w:r w:rsidRPr="0032555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325553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r w:rsidRPr="00325553">
        <w:rPr>
          <w:rFonts w:ascii="Times New Roman" w:hAnsi="Times New Roman" w:cs="Times New Roman"/>
          <w:sz w:val="28"/>
          <w:szCs w:val="28"/>
        </w:rPr>
        <w:t xml:space="preserve">законодательства и профилактики нарушений требований антимонопольного законодательства в деятельности </w:t>
      </w:r>
      <w:r w:rsidR="001F7954">
        <w:rPr>
          <w:rFonts w:ascii="Times New Roman" w:hAnsi="Times New Roman" w:cs="Times New Roman"/>
          <w:sz w:val="28"/>
          <w:szCs w:val="28"/>
        </w:rPr>
        <w:t>Администрации</w:t>
      </w:r>
      <w:r w:rsidRPr="0032555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CF" w:rsidRDefault="00325553" w:rsidP="001F7954">
      <w:pPr>
        <w:tabs>
          <w:tab w:val="left" w:pos="0"/>
          <w:tab w:val="left" w:pos="851"/>
          <w:tab w:val="left" w:pos="1134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C5F">
        <w:rPr>
          <w:rFonts w:ascii="Times New Roman" w:hAnsi="Times New Roman" w:cs="Times New Roman"/>
          <w:sz w:val="28"/>
          <w:szCs w:val="28"/>
        </w:rPr>
        <w:t xml:space="preserve"> </w:t>
      </w:r>
      <w:r w:rsidR="001F7954">
        <w:rPr>
          <w:rFonts w:ascii="Times New Roman" w:hAnsi="Times New Roman" w:cs="Times New Roman"/>
          <w:sz w:val="28"/>
          <w:szCs w:val="28"/>
        </w:rPr>
        <w:tab/>
      </w:r>
      <w:r w:rsidR="00512C5F">
        <w:rPr>
          <w:rFonts w:ascii="Times New Roman" w:hAnsi="Times New Roman" w:cs="Times New Roman"/>
          <w:sz w:val="28"/>
          <w:szCs w:val="28"/>
        </w:rPr>
        <w:t>2.</w:t>
      </w:r>
      <w:r w:rsidR="00270DCF">
        <w:rPr>
          <w:rFonts w:ascii="Times New Roman" w:hAnsi="Times New Roman" w:cs="Times New Roman"/>
          <w:sz w:val="28"/>
          <w:szCs w:val="28"/>
        </w:rPr>
        <w:t xml:space="preserve"> Для целей Положения используются т</w:t>
      </w:r>
      <w:r w:rsidR="00270DCF" w:rsidRPr="00270DCF">
        <w:rPr>
          <w:rFonts w:ascii="Times New Roman" w:hAnsi="Times New Roman" w:cs="Times New Roman"/>
          <w:sz w:val="28"/>
          <w:szCs w:val="28"/>
        </w:rPr>
        <w:t>ермины</w:t>
      </w:r>
      <w:r w:rsidR="00270DCF">
        <w:rPr>
          <w:rFonts w:ascii="Times New Roman" w:hAnsi="Times New Roman" w:cs="Times New Roman"/>
          <w:sz w:val="28"/>
          <w:szCs w:val="28"/>
        </w:rPr>
        <w:t>:</w:t>
      </w:r>
    </w:p>
    <w:p w:rsidR="00270DCF" w:rsidRDefault="001F7954" w:rsidP="001F7954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DCF" w:rsidRPr="00270DCF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- документ, содержащий информацию об организации </w:t>
      </w:r>
      <w:r w:rsidR="00512C5F" w:rsidRPr="00270DCF">
        <w:rPr>
          <w:rFonts w:ascii="Times New Roman" w:hAnsi="Times New Roman" w:cs="Times New Roman"/>
          <w:sz w:val="28"/>
          <w:szCs w:val="28"/>
        </w:rPr>
        <w:t xml:space="preserve">и функционировании </w:t>
      </w:r>
      <w:proofErr w:type="gramStart"/>
      <w:r w:rsidR="00270DCF" w:rsidRPr="00270DC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270DCF" w:rsidRPr="00270DCF">
        <w:rPr>
          <w:rFonts w:ascii="Times New Roman" w:hAnsi="Times New Roman" w:cs="Times New Roman"/>
          <w:sz w:val="28"/>
          <w:szCs w:val="28"/>
        </w:rPr>
        <w:t xml:space="preserve"> комплаенса</w:t>
      </w:r>
      <w:r w:rsidR="00512C5F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270DCF" w:rsidRPr="00270DCF">
        <w:rPr>
          <w:rFonts w:ascii="Times New Roman" w:hAnsi="Times New Roman" w:cs="Times New Roman"/>
          <w:sz w:val="28"/>
          <w:szCs w:val="28"/>
        </w:rPr>
        <w:t>;</w:t>
      </w:r>
    </w:p>
    <w:p w:rsidR="00270DCF" w:rsidRDefault="001F7954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DCF" w:rsidRPr="00270DCF">
        <w:rPr>
          <w:rFonts w:ascii="Times New Roman" w:hAnsi="Times New Roman" w:cs="Times New Roman"/>
          <w:sz w:val="28"/>
          <w:szCs w:val="28"/>
        </w:rPr>
        <w:t>коллегиальный орган - совещательный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7954">
        <w:rPr>
          <w:rFonts w:ascii="Times New Roman" w:hAnsi="Times New Roman" w:cs="Times New Roman"/>
          <w:sz w:val="28"/>
          <w:szCs w:val="28"/>
        </w:rPr>
        <w:t>Совет по улучшению инвестиционного климата в муниципальном районе Сергиевский</w:t>
      </w:r>
      <w:r w:rsidR="00CA56B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DCF" w:rsidRDefault="001F7954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DCF" w:rsidRPr="00270DCF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- недопущение, ограничение, устранение конкуренции;</w:t>
      </w:r>
    </w:p>
    <w:p w:rsidR="00270DCF" w:rsidRDefault="001F7954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DCF" w:rsidRPr="00270DCF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270DCF" w:rsidRDefault="001F7954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11838">
        <w:rPr>
          <w:rFonts w:ascii="Times New Roman" w:hAnsi="Times New Roman" w:cs="Times New Roman"/>
          <w:sz w:val="28"/>
          <w:szCs w:val="28"/>
        </w:rPr>
        <w:t xml:space="preserve">- </w:t>
      </w:r>
      <w:r w:rsidR="00270DCF" w:rsidRPr="00511838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- </w:t>
      </w:r>
      <w:r w:rsidR="00311EE8" w:rsidRPr="00511838">
        <w:rPr>
          <w:rFonts w:ascii="Times New Roman" w:hAnsi="Times New Roman" w:cs="Times New Roman"/>
          <w:sz w:val="28"/>
          <w:szCs w:val="28"/>
        </w:rPr>
        <w:t>структурн</w:t>
      </w:r>
      <w:r w:rsidRPr="00511838">
        <w:rPr>
          <w:rFonts w:ascii="Times New Roman" w:hAnsi="Times New Roman" w:cs="Times New Roman"/>
          <w:sz w:val="28"/>
          <w:szCs w:val="28"/>
        </w:rPr>
        <w:t>ы</w:t>
      </w:r>
      <w:r w:rsidR="00311EE8" w:rsidRPr="00511838">
        <w:rPr>
          <w:rFonts w:ascii="Times New Roman" w:hAnsi="Times New Roman" w:cs="Times New Roman"/>
          <w:sz w:val="28"/>
          <w:szCs w:val="28"/>
        </w:rPr>
        <w:t xml:space="preserve">е </w:t>
      </w:r>
      <w:r w:rsidR="00270DCF" w:rsidRPr="00511838">
        <w:rPr>
          <w:rFonts w:ascii="Times New Roman" w:hAnsi="Times New Roman" w:cs="Times New Roman"/>
          <w:sz w:val="28"/>
          <w:szCs w:val="28"/>
        </w:rPr>
        <w:t>подразделени</w:t>
      </w:r>
      <w:r w:rsidRPr="00511838">
        <w:rPr>
          <w:rFonts w:ascii="Times New Roman" w:hAnsi="Times New Roman" w:cs="Times New Roman"/>
          <w:sz w:val="28"/>
          <w:szCs w:val="28"/>
        </w:rPr>
        <w:t>я</w:t>
      </w:r>
      <w:r w:rsidR="00270DCF" w:rsidRPr="00511838">
        <w:rPr>
          <w:rFonts w:ascii="Times New Roman" w:hAnsi="Times New Roman" w:cs="Times New Roman"/>
          <w:sz w:val="28"/>
          <w:szCs w:val="28"/>
        </w:rPr>
        <w:t xml:space="preserve"> </w:t>
      </w:r>
      <w:r w:rsidR="00512C5F" w:rsidRPr="00511838">
        <w:rPr>
          <w:rFonts w:ascii="Times New Roman" w:hAnsi="Times New Roman" w:cs="Times New Roman"/>
          <w:sz w:val="28"/>
          <w:szCs w:val="28"/>
        </w:rPr>
        <w:t>Администрации</w:t>
      </w:r>
      <w:r w:rsidR="00270DCF" w:rsidRPr="00511838">
        <w:rPr>
          <w:rFonts w:ascii="Times New Roman" w:hAnsi="Times New Roman" w:cs="Times New Roman"/>
          <w:sz w:val="28"/>
          <w:szCs w:val="28"/>
        </w:rPr>
        <w:t xml:space="preserve">, </w:t>
      </w:r>
      <w:r w:rsidRPr="00511838">
        <w:rPr>
          <w:rFonts w:ascii="Times New Roman" w:hAnsi="Times New Roman" w:cs="Times New Roman"/>
          <w:sz w:val="28"/>
          <w:szCs w:val="28"/>
        </w:rPr>
        <w:t>обеспечивающие организацию и функционирование антимонопольного комплаенса.</w:t>
      </w:r>
      <w:proofErr w:type="gramEnd"/>
    </w:p>
    <w:p w:rsidR="007C3FC9" w:rsidRPr="00874694" w:rsidRDefault="001F7954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F7954">
        <w:rPr>
          <w:rFonts w:ascii="Times New Roman" w:hAnsi="Times New Roman" w:cs="Times New Roman"/>
          <w:sz w:val="28"/>
          <w:szCs w:val="28"/>
        </w:rPr>
        <w:t>В настоящем Положении используются также иные термины и определения, которые применяются в том значении, в каком они предусмотрены действующим федеральным законодательством.</w:t>
      </w:r>
    </w:p>
    <w:p w:rsidR="00512C5F" w:rsidRPr="00512C5F" w:rsidRDefault="00512C5F" w:rsidP="00512C5F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4694">
        <w:rPr>
          <w:rFonts w:ascii="Times New Roman" w:hAnsi="Times New Roman" w:cs="Times New Roman"/>
          <w:sz w:val="28"/>
          <w:szCs w:val="28"/>
        </w:rPr>
        <w:t xml:space="preserve">3. Цели </w:t>
      </w:r>
      <w:proofErr w:type="gramStart"/>
      <w:r w:rsidRPr="0087469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74694">
        <w:rPr>
          <w:rFonts w:ascii="Times New Roman" w:hAnsi="Times New Roman" w:cs="Times New Roman"/>
          <w:sz w:val="28"/>
          <w:szCs w:val="28"/>
        </w:rPr>
        <w:t xml:space="preserve"> комплаенса: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а) обеспечение соответствия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>.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4. Задачи </w:t>
      </w:r>
      <w:proofErr w:type="gramStart"/>
      <w:r w:rsidRPr="00512C5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12C5F">
        <w:rPr>
          <w:rFonts w:ascii="Times New Roman" w:hAnsi="Times New Roman" w:cs="Times New Roman"/>
          <w:sz w:val="28"/>
          <w:szCs w:val="28"/>
        </w:rPr>
        <w:t xml:space="preserve"> комплаенса: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lastRenderedPageBreak/>
        <w:t>а) выявление рисков нарушения антимонопольного законодательства;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12C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C5F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</w:t>
      </w:r>
    </w:p>
    <w:p w:rsidR="00512C5F" w:rsidRDefault="00512C5F" w:rsidP="00512C5F">
      <w:pPr>
        <w:pStyle w:val="a4"/>
        <w:tabs>
          <w:tab w:val="left" w:pos="0"/>
          <w:tab w:val="left" w:pos="851"/>
        </w:tabs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12C5F">
        <w:rPr>
          <w:rFonts w:ascii="Times New Roman" w:hAnsi="Times New Roman" w:cs="Times New Roman"/>
          <w:sz w:val="28"/>
          <w:szCs w:val="28"/>
        </w:rPr>
        <w:t xml:space="preserve"> </w:t>
      </w:r>
      <w:r w:rsidR="00285A16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512C5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12C5F">
        <w:rPr>
          <w:rFonts w:ascii="Times New Roman" w:hAnsi="Times New Roman" w:cs="Times New Roman"/>
          <w:sz w:val="28"/>
          <w:szCs w:val="28"/>
        </w:rPr>
        <w:t xml:space="preserve"> комплаенса</w:t>
      </w:r>
      <w:r w:rsidR="00285A16">
        <w:rPr>
          <w:rFonts w:ascii="Times New Roman" w:hAnsi="Times New Roman" w:cs="Times New Roman"/>
          <w:sz w:val="28"/>
          <w:szCs w:val="28"/>
        </w:rPr>
        <w:t xml:space="preserve"> Администрация руководствуется следующими принципами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 xml:space="preserve"> в эффективности функционирования антимонопольного комплаенса;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б) регулярность </w:t>
      </w:r>
      <w:proofErr w:type="gramStart"/>
      <w:r w:rsidRPr="00512C5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003DA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proofErr w:type="gramEnd"/>
      <w:r w:rsidRPr="00512C5F">
        <w:rPr>
          <w:rFonts w:ascii="Times New Roman" w:hAnsi="Times New Roman" w:cs="Times New Roman"/>
          <w:sz w:val="28"/>
          <w:szCs w:val="28"/>
        </w:rPr>
        <w:t>;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>в) информационн</w:t>
      </w:r>
      <w:r w:rsidR="00285A16">
        <w:rPr>
          <w:rFonts w:ascii="Times New Roman" w:hAnsi="Times New Roman" w:cs="Times New Roman"/>
          <w:sz w:val="28"/>
          <w:szCs w:val="28"/>
        </w:rPr>
        <w:t>ая</w:t>
      </w:r>
      <w:r w:rsidRPr="00512C5F">
        <w:rPr>
          <w:rFonts w:ascii="Times New Roman" w:hAnsi="Times New Roman" w:cs="Times New Roman"/>
          <w:sz w:val="28"/>
          <w:szCs w:val="28"/>
        </w:rPr>
        <w:t xml:space="preserve"> открытост</w:t>
      </w:r>
      <w:r w:rsidR="00285A16">
        <w:rPr>
          <w:rFonts w:ascii="Times New Roman" w:hAnsi="Times New Roman" w:cs="Times New Roman"/>
          <w:sz w:val="28"/>
          <w:szCs w:val="28"/>
        </w:rPr>
        <w:t>ь</w:t>
      </w:r>
      <w:r w:rsidRPr="00512C5F">
        <w:rPr>
          <w:rFonts w:ascii="Times New Roman" w:hAnsi="Times New Roman" w:cs="Times New Roman"/>
          <w:sz w:val="28"/>
          <w:szCs w:val="28"/>
        </w:rPr>
        <w:t xml:space="preserve">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комплаенса;</w:t>
      </w:r>
    </w:p>
    <w:p w:rsidR="00512C5F" w:rsidRPr="00512C5F" w:rsidRDefault="00512C5F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12C5F">
        <w:rPr>
          <w:rFonts w:ascii="Times New Roman" w:hAnsi="Times New Roman" w:cs="Times New Roman"/>
          <w:sz w:val="28"/>
          <w:szCs w:val="28"/>
        </w:rPr>
        <w:t>;</w:t>
      </w:r>
    </w:p>
    <w:p w:rsidR="00512C5F" w:rsidRDefault="00512C5F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12C5F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512C5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12C5F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F25BD0" w:rsidRDefault="00F25BD0" w:rsidP="00512C5F">
      <w:pPr>
        <w:pStyle w:val="a4"/>
        <w:tabs>
          <w:tab w:val="left" w:pos="0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25BD0" w:rsidRPr="00301712" w:rsidRDefault="00540809" w:rsidP="00301712">
      <w:pPr>
        <w:tabs>
          <w:tab w:val="left" w:pos="0"/>
          <w:tab w:val="left" w:pos="851"/>
        </w:tabs>
        <w:spacing w:after="0" w:line="0" w:lineRule="atLeast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01712">
        <w:rPr>
          <w:rFonts w:ascii="Times New Roman" w:hAnsi="Times New Roman" w:cs="Times New Roman"/>
          <w:b/>
          <w:sz w:val="28"/>
          <w:szCs w:val="28"/>
        </w:rPr>
        <w:t>.</w:t>
      </w:r>
      <w:r w:rsidR="00F25BD0" w:rsidRPr="00301712">
        <w:rPr>
          <w:rFonts w:ascii="Times New Roman" w:hAnsi="Times New Roman" w:cs="Times New Roman"/>
          <w:b/>
          <w:sz w:val="28"/>
          <w:szCs w:val="28"/>
        </w:rPr>
        <w:t>Организация антимонопольного комплаенса</w:t>
      </w:r>
    </w:p>
    <w:p w:rsidR="00793F62" w:rsidRDefault="00793F62" w:rsidP="00F25BD0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11838" w:rsidRPr="00511838" w:rsidRDefault="001F7954" w:rsidP="00511838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5BD0" w:rsidRPr="00F25BD0">
        <w:rPr>
          <w:rFonts w:ascii="Times New Roman" w:hAnsi="Times New Roman" w:cs="Times New Roman"/>
          <w:sz w:val="28"/>
          <w:szCs w:val="28"/>
        </w:rPr>
        <w:t>.</w:t>
      </w:r>
      <w:r w:rsidR="00511838" w:rsidRPr="00511838">
        <w:t xml:space="preserve"> </w:t>
      </w:r>
      <w:r w:rsidR="00511838" w:rsidRPr="00511838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="00511838" w:rsidRPr="005118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1838" w:rsidRPr="00511838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антимонопольного комплаенса осуществляется Главой </w:t>
      </w:r>
      <w:r w:rsidR="00511838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(далее-Глава района)</w:t>
      </w:r>
      <w:r w:rsidR="00511838" w:rsidRPr="00511838">
        <w:rPr>
          <w:rFonts w:ascii="Times New Roman" w:hAnsi="Times New Roman" w:cs="Times New Roman"/>
          <w:sz w:val="28"/>
          <w:szCs w:val="28"/>
        </w:rPr>
        <w:t>, который:</w:t>
      </w:r>
    </w:p>
    <w:p w:rsidR="00511838" w:rsidRPr="00511838" w:rsidRDefault="00511838" w:rsidP="00511838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1838">
        <w:rPr>
          <w:rFonts w:ascii="Times New Roman" w:hAnsi="Times New Roman" w:cs="Times New Roman"/>
          <w:sz w:val="28"/>
          <w:szCs w:val="28"/>
        </w:rPr>
        <w:t>а) утверждает настоящее Положение, вносит в него изменения, а также принимает распорядительные акты, регламентирующие функционирование антимонопольного комплаенса;</w:t>
      </w:r>
    </w:p>
    <w:p w:rsidR="00511838" w:rsidRPr="00511838" w:rsidRDefault="00511838" w:rsidP="00511838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1838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 и работниками  Администрации </w:t>
      </w:r>
      <w:r w:rsidRPr="0051183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511838" w:rsidRPr="00511838" w:rsidRDefault="00511838" w:rsidP="00511838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1838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511838" w:rsidRPr="007E0578" w:rsidRDefault="00511838" w:rsidP="00511838">
      <w:pPr>
        <w:tabs>
          <w:tab w:val="left" w:pos="0"/>
          <w:tab w:val="left" w:pos="85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11838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51183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11838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793F62" w:rsidRPr="00465991" w:rsidRDefault="00EF2777" w:rsidP="00311E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65991">
        <w:rPr>
          <w:rFonts w:ascii="Times New Roman" w:hAnsi="Times New Roman"/>
          <w:sz w:val="28"/>
          <w:szCs w:val="28"/>
        </w:rPr>
        <w:t>7.</w:t>
      </w:r>
      <w:r w:rsidR="00793F62" w:rsidRPr="00465991">
        <w:rPr>
          <w:rFonts w:ascii="Times New Roman" w:hAnsi="Times New Roman"/>
          <w:sz w:val="28"/>
          <w:szCs w:val="28"/>
        </w:rPr>
        <w:t xml:space="preserve"> Функции </w:t>
      </w:r>
      <w:r w:rsidR="00540809" w:rsidRPr="00511838">
        <w:rPr>
          <w:rFonts w:ascii="Times New Roman" w:hAnsi="Times New Roman"/>
          <w:sz w:val="28"/>
          <w:szCs w:val="28"/>
        </w:rPr>
        <w:t>У</w:t>
      </w:r>
      <w:r w:rsidR="00793F62" w:rsidRPr="00511838">
        <w:rPr>
          <w:rFonts w:ascii="Times New Roman" w:hAnsi="Times New Roman"/>
          <w:sz w:val="28"/>
          <w:szCs w:val="28"/>
        </w:rPr>
        <w:t>полномоченного подразделения</w:t>
      </w:r>
      <w:r w:rsidR="00793F62" w:rsidRPr="00465991">
        <w:rPr>
          <w:rFonts w:ascii="Times New Roman" w:hAnsi="Times New Roman"/>
          <w:sz w:val="28"/>
          <w:szCs w:val="28"/>
        </w:rPr>
        <w:t xml:space="preserve">, распределяются </w:t>
      </w:r>
      <w:proofErr w:type="gramStart"/>
      <w:r w:rsidR="00793F62" w:rsidRPr="00465991">
        <w:rPr>
          <w:rFonts w:ascii="Times New Roman" w:hAnsi="Times New Roman"/>
          <w:sz w:val="28"/>
          <w:szCs w:val="28"/>
        </w:rPr>
        <w:t>между</w:t>
      </w:r>
      <w:proofErr w:type="gramEnd"/>
      <w:r w:rsidR="00793F62" w:rsidRPr="00465991">
        <w:rPr>
          <w:rFonts w:ascii="Times New Roman" w:hAnsi="Times New Roman"/>
          <w:sz w:val="28"/>
          <w:szCs w:val="28"/>
        </w:rPr>
        <w:t>:</w:t>
      </w:r>
    </w:p>
    <w:p w:rsidR="00A5440A" w:rsidRPr="00511838" w:rsidRDefault="00A5440A" w:rsidP="00A5440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511838">
        <w:rPr>
          <w:rFonts w:ascii="Times New Roman" w:hAnsi="Times New Roman"/>
          <w:sz w:val="28"/>
          <w:szCs w:val="28"/>
        </w:rPr>
        <w:t>- Правов</w:t>
      </w:r>
      <w:r w:rsidR="00EF2777" w:rsidRPr="00511838">
        <w:rPr>
          <w:rFonts w:ascii="Times New Roman" w:hAnsi="Times New Roman"/>
          <w:sz w:val="28"/>
          <w:szCs w:val="28"/>
        </w:rPr>
        <w:t>ым</w:t>
      </w:r>
      <w:r w:rsidRPr="00511838">
        <w:rPr>
          <w:rFonts w:ascii="Times New Roman" w:hAnsi="Times New Roman"/>
          <w:sz w:val="28"/>
          <w:szCs w:val="28"/>
        </w:rPr>
        <w:t xml:space="preserve"> управление</w:t>
      </w:r>
      <w:r w:rsidR="00EF2777" w:rsidRPr="00511838">
        <w:rPr>
          <w:rFonts w:ascii="Times New Roman" w:hAnsi="Times New Roman"/>
          <w:sz w:val="28"/>
          <w:szCs w:val="28"/>
        </w:rPr>
        <w:t>м</w:t>
      </w:r>
      <w:r w:rsidR="00CA27A6" w:rsidRPr="00511838">
        <w:rPr>
          <w:rFonts w:ascii="Times New Roman" w:hAnsi="Times New Roman"/>
          <w:sz w:val="28"/>
          <w:szCs w:val="28"/>
        </w:rPr>
        <w:t xml:space="preserve"> </w:t>
      </w:r>
      <w:r w:rsidR="00511838">
        <w:rPr>
          <w:rFonts w:ascii="Times New Roman" w:hAnsi="Times New Roman"/>
          <w:sz w:val="28"/>
          <w:szCs w:val="28"/>
        </w:rPr>
        <w:t>а</w:t>
      </w:r>
      <w:r w:rsidR="00CA27A6" w:rsidRPr="00511838">
        <w:rPr>
          <w:rFonts w:ascii="Times New Roman" w:hAnsi="Times New Roman"/>
          <w:sz w:val="28"/>
          <w:szCs w:val="28"/>
        </w:rPr>
        <w:t>дминистрации</w:t>
      </w:r>
      <w:r w:rsidRPr="00511838">
        <w:rPr>
          <w:rFonts w:ascii="Times New Roman" w:hAnsi="Times New Roman"/>
          <w:sz w:val="28"/>
          <w:szCs w:val="28"/>
        </w:rPr>
        <w:t>;</w:t>
      </w:r>
    </w:p>
    <w:p w:rsidR="0022095B" w:rsidRDefault="00A5440A" w:rsidP="0022095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65991">
        <w:rPr>
          <w:rFonts w:ascii="Times New Roman" w:hAnsi="Times New Roman"/>
          <w:sz w:val="28"/>
          <w:szCs w:val="28"/>
        </w:rPr>
        <w:t>- Отдел</w:t>
      </w:r>
      <w:r w:rsidR="00EF2777" w:rsidRPr="00465991">
        <w:rPr>
          <w:rFonts w:ascii="Times New Roman" w:hAnsi="Times New Roman"/>
          <w:sz w:val="28"/>
          <w:szCs w:val="28"/>
        </w:rPr>
        <w:t>ом</w:t>
      </w:r>
      <w:r w:rsidRPr="00465991">
        <w:rPr>
          <w:rFonts w:ascii="Times New Roman" w:hAnsi="Times New Roman"/>
          <w:sz w:val="28"/>
          <w:szCs w:val="28"/>
        </w:rPr>
        <w:t xml:space="preserve"> торговли и экономического развития</w:t>
      </w:r>
      <w:r w:rsidR="00EF2777" w:rsidRPr="00465991">
        <w:rPr>
          <w:rFonts w:ascii="Times New Roman" w:hAnsi="Times New Roman"/>
          <w:sz w:val="28"/>
          <w:szCs w:val="28"/>
        </w:rPr>
        <w:t xml:space="preserve"> </w:t>
      </w:r>
      <w:r w:rsidR="00511838">
        <w:rPr>
          <w:rFonts w:ascii="Times New Roman" w:hAnsi="Times New Roman"/>
          <w:sz w:val="28"/>
          <w:szCs w:val="28"/>
        </w:rPr>
        <w:t>а</w:t>
      </w:r>
      <w:r w:rsidR="00EF2777" w:rsidRPr="00465991">
        <w:rPr>
          <w:rFonts w:ascii="Times New Roman" w:hAnsi="Times New Roman"/>
          <w:sz w:val="28"/>
          <w:szCs w:val="28"/>
        </w:rPr>
        <w:t>дминистрации</w:t>
      </w:r>
      <w:r w:rsidRPr="00465991">
        <w:rPr>
          <w:rFonts w:ascii="Times New Roman" w:hAnsi="Times New Roman"/>
          <w:sz w:val="28"/>
          <w:szCs w:val="28"/>
        </w:rPr>
        <w:t>;</w:t>
      </w:r>
      <w:r w:rsidR="0022095B" w:rsidRPr="0022095B">
        <w:rPr>
          <w:rFonts w:ascii="Times New Roman" w:hAnsi="Times New Roman"/>
          <w:sz w:val="28"/>
          <w:szCs w:val="28"/>
        </w:rPr>
        <w:t xml:space="preserve"> </w:t>
      </w:r>
    </w:p>
    <w:p w:rsidR="0022095B" w:rsidRDefault="0022095B" w:rsidP="0022095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465991">
        <w:rPr>
          <w:rFonts w:ascii="Times New Roman" w:hAnsi="Times New Roman"/>
          <w:sz w:val="28"/>
          <w:szCs w:val="28"/>
        </w:rPr>
        <w:t xml:space="preserve">- Отделом по работе с персоналом </w:t>
      </w:r>
      <w:r w:rsidR="00511838">
        <w:rPr>
          <w:rFonts w:ascii="Times New Roman" w:hAnsi="Times New Roman"/>
          <w:sz w:val="28"/>
          <w:szCs w:val="28"/>
        </w:rPr>
        <w:t>а</w:t>
      </w:r>
      <w:r w:rsidRPr="00465991">
        <w:rPr>
          <w:rFonts w:ascii="Times New Roman" w:hAnsi="Times New Roman"/>
          <w:sz w:val="28"/>
          <w:szCs w:val="28"/>
        </w:rPr>
        <w:t>дминистрации;</w:t>
      </w:r>
    </w:p>
    <w:p w:rsidR="00CD5C12" w:rsidRPr="00465991" w:rsidRDefault="00CD5C12" w:rsidP="0011178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372B1">
        <w:rPr>
          <w:rFonts w:ascii="Times New Roman" w:hAnsi="Times New Roman"/>
          <w:sz w:val="28"/>
          <w:szCs w:val="28"/>
        </w:rPr>
        <w:t>-структурными подразделениями Администрации</w:t>
      </w:r>
      <w:r w:rsidR="00111789" w:rsidRPr="00C372B1">
        <w:rPr>
          <w:rFonts w:ascii="Times New Roman" w:hAnsi="Times New Roman"/>
          <w:sz w:val="28"/>
          <w:szCs w:val="28"/>
        </w:rPr>
        <w:t xml:space="preserve"> (комитеты, управления, отделы)</w:t>
      </w:r>
      <w:r w:rsidRPr="00C372B1">
        <w:rPr>
          <w:rFonts w:ascii="Times New Roman" w:hAnsi="Times New Roman"/>
          <w:sz w:val="28"/>
          <w:szCs w:val="28"/>
        </w:rPr>
        <w:t>.</w:t>
      </w:r>
    </w:p>
    <w:p w:rsidR="00793F62" w:rsidRDefault="0022095B" w:rsidP="002209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793F62" w:rsidRPr="00CA27A6">
        <w:rPr>
          <w:rFonts w:ascii="Times New Roman" w:hAnsi="Times New Roman"/>
          <w:sz w:val="28"/>
          <w:szCs w:val="28"/>
        </w:rPr>
        <w:t xml:space="preserve"> К компетенции </w:t>
      </w:r>
      <w:r w:rsidR="00C07132" w:rsidRPr="00CA27A6">
        <w:rPr>
          <w:rFonts w:ascii="Times New Roman" w:hAnsi="Times New Roman"/>
          <w:sz w:val="28"/>
          <w:szCs w:val="28"/>
        </w:rPr>
        <w:t>Правового управления</w:t>
      </w:r>
      <w:r w:rsidR="00793F62" w:rsidRPr="00CA27A6">
        <w:rPr>
          <w:rFonts w:ascii="Times New Roman" w:hAnsi="Times New Roman"/>
          <w:sz w:val="28"/>
          <w:szCs w:val="28"/>
        </w:rPr>
        <w:t xml:space="preserve"> </w:t>
      </w:r>
      <w:r w:rsidR="00511838">
        <w:rPr>
          <w:rFonts w:ascii="Times New Roman" w:hAnsi="Times New Roman"/>
          <w:sz w:val="28"/>
          <w:szCs w:val="28"/>
        </w:rPr>
        <w:t>а</w:t>
      </w:r>
      <w:r w:rsidR="00874694">
        <w:rPr>
          <w:rFonts w:ascii="Times New Roman" w:hAnsi="Times New Roman"/>
          <w:sz w:val="28"/>
          <w:szCs w:val="28"/>
        </w:rPr>
        <w:t xml:space="preserve">дминистрации </w:t>
      </w:r>
      <w:r w:rsidR="00793F62" w:rsidRPr="00CA27A6">
        <w:rPr>
          <w:rFonts w:ascii="Times New Roman" w:hAnsi="Times New Roman"/>
          <w:sz w:val="28"/>
          <w:szCs w:val="28"/>
        </w:rPr>
        <w:t>относятся следующие функции:</w:t>
      </w:r>
    </w:p>
    <w:p w:rsidR="00465991" w:rsidRDefault="001C704A" w:rsidP="002209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65991">
        <w:rPr>
          <w:rFonts w:ascii="Times New Roman" w:hAnsi="Times New Roman"/>
          <w:sz w:val="28"/>
          <w:szCs w:val="28"/>
        </w:rPr>
        <w:t xml:space="preserve"> </w:t>
      </w:r>
      <w:r w:rsidR="00465991" w:rsidRPr="00465991">
        <w:rPr>
          <w:rFonts w:ascii="Times New Roman" w:hAnsi="Times New Roman"/>
          <w:sz w:val="28"/>
          <w:szCs w:val="28"/>
        </w:rPr>
        <w:t>подготовк</w:t>
      </w:r>
      <w:r w:rsidR="00465991">
        <w:rPr>
          <w:rFonts w:ascii="Times New Roman" w:hAnsi="Times New Roman"/>
          <w:sz w:val="28"/>
          <w:szCs w:val="28"/>
        </w:rPr>
        <w:t>а</w:t>
      </w:r>
      <w:r w:rsidR="00465991" w:rsidRPr="00465991">
        <w:rPr>
          <w:rFonts w:ascii="Times New Roman" w:hAnsi="Times New Roman"/>
          <w:sz w:val="28"/>
          <w:szCs w:val="28"/>
        </w:rPr>
        <w:t xml:space="preserve"> и представление на утверждение </w:t>
      </w:r>
      <w:r w:rsidR="00465991">
        <w:rPr>
          <w:rFonts w:ascii="Times New Roman" w:hAnsi="Times New Roman"/>
          <w:sz w:val="28"/>
          <w:szCs w:val="28"/>
        </w:rPr>
        <w:t xml:space="preserve">Главе района </w:t>
      </w:r>
      <w:r w:rsidR="00511838" w:rsidRPr="00511838">
        <w:rPr>
          <w:rFonts w:ascii="Times New Roman" w:hAnsi="Times New Roman"/>
          <w:sz w:val="28"/>
          <w:szCs w:val="28"/>
        </w:rPr>
        <w:t>правового акта об антимонопольном комплаенсе, внесении в него изменений</w:t>
      </w:r>
      <w:r w:rsidR="00465991" w:rsidRPr="00465991">
        <w:rPr>
          <w:rFonts w:ascii="Times New Roman" w:hAnsi="Times New Roman"/>
          <w:sz w:val="28"/>
          <w:szCs w:val="28"/>
        </w:rPr>
        <w:t xml:space="preserve">, а также </w:t>
      </w:r>
      <w:r w:rsidR="00465991" w:rsidRPr="009873C3">
        <w:rPr>
          <w:rFonts w:ascii="Times New Roman" w:hAnsi="Times New Roman"/>
          <w:sz w:val="28"/>
          <w:szCs w:val="28"/>
        </w:rPr>
        <w:lastRenderedPageBreak/>
        <w:t>нормативных правовых актов Администрации, регламентирующих функционирование антимонопольного комплаенса;</w:t>
      </w:r>
    </w:p>
    <w:p w:rsidR="001003DA" w:rsidRDefault="001003DA" w:rsidP="001003D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003DA">
        <w:rPr>
          <w:rFonts w:ascii="Times New Roman" w:hAnsi="Times New Roman"/>
          <w:sz w:val="28"/>
          <w:szCs w:val="28"/>
        </w:rPr>
        <w:t>выявление рисков нарушения антимонопольного законодательства (далее - комплаенс-риски), учет обстоятельств, связанных с комплаенс-рисками, определение вероятности возникновения комплаенс-рисков;</w:t>
      </w:r>
    </w:p>
    <w:p w:rsidR="00511838" w:rsidRPr="009873C3" w:rsidRDefault="0062168C" w:rsidP="002209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1838" w:rsidRPr="009873C3">
        <w:rPr>
          <w:rFonts w:ascii="Times New Roman" w:hAnsi="Times New Roman"/>
          <w:sz w:val="28"/>
          <w:szCs w:val="28"/>
        </w:rPr>
        <w:t>)</w:t>
      </w:r>
      <w:r w:rsidR="00511838" w:rsidRPr="009873C3">
        <w:t xml:space="preserve"> </w:t>
      </w:r>
      <w:r w:rsidR="00511838" w:rsidRPr="009873C3">
        <w:rPr>
          <w:rFonts w:ascii="Times New Roman" w:hAnsi="Times New Roman"/>
          <w:sz w:val="28"/>
          <w:szCs w:val="28"/>
        </w:rPr>
        <w:t>консультирование муниципальных служащих и работников Администрации по вопросам, связанным с соблюдением требований антимонопольного законодательства и антимонопольным законодательством;</w:t>
      </w:r>
    </w:p>
    <w:p w:rsidR="005A66BB" w:rsidRPr="009873C3" w:rsidRDefault="0062168C" w:rsidP="002209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66BB" w:rsidRPr="009873C3">
        <w:rPr>
          <w:rFonts w:ascii="Times New Roman" w:hAnsi="Times New Roman"/>
          <w:sz w:val="28"/>
          <w:szCs w:val="28"/>
        </w:rPr>
        <w:t>) информирование Главы района о внутренних документах, которые могут повлечь нарушение антимонопольного законодательства;</w:t>
      </w:r>
    </w:p>
    <w:p w:rsidR="005A66BB" w:rsidRDefault="0062168C" w:rsidP="002209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66BB" w:rsidRPr="009873C3">
        <w:rPr>
          <w:rFonts w:ascii="Times New Roman" w:hAnsi="Times New Roman"/>
          <w:sz w:val="28"/>
          <w:szCs w:val="28"/>
        </w:rPr>
        <w:t xml:space="preserve">) участие в подготовке проекта доклада об </w:t>
      </w:r>
      <w:proofErr w:type="gramStart"/>
      <w:r w:rsidR="005A66BB" w:rsidRPr="009873C3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="005A66BB" w:rsidRPr="009873C3">
        <w:rPr>
          <w:rFonts w:ascii="Times New Roman" w:hAnsi="Times New Roman"/>
          <w:sz w:val="28"/>
          <w:szCs w:val="28"/>
        </w:rPr>
        <w:t xml:space="preserve"> комплаенсе в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62168C" w:rsidRPr="009873C3" w:rsidRDefault="0062168C" w:rsidP="002209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372B1">
        <w:rPr>
          <w:rFonts w:ascii="Times New Roman" w:hAnsi="Times New Roman"/>
          <w:sz w:val="28"/>
          <w:szCs w:val="28"/>
        </w:rPr>
        <w:t xml:space="preserve">ж) </w:t>
      </w:r>
      <w:r w:rsidR="00C372B1">
        <w:rPr>
          <w:rFonts w:ascii="Times New Roman" w:hAnsi="Times New Roman"/>
          <w:sz w:val="28"/>
          <w:szCs w:val="28"/>
        </w:rPr>
        <w:t xml:space="preserve">иные </w:t>
      </w:r>
      <w:r w:rsidRPr="00C372B1">
        <w:rPr>
          <w:rFonts w:ascii="Times New Roman" w:hAnsi="Times New Roman"/>
          <w:sz w:val="28"/>
          <w:szCs w:val="28"/>
        </w:rPr>
        <w:t>полномочия, перечисленные в пункте 7.</w:t>
      </w:r>
      <w:r w:rsidR="00C372B1">
        <w:rPr>
          <w:rFonts w:ascii="Times New Roman" w:hAnsi="Times New Roman"/>
          <w:sz w:val="28"/>
          <w:szCs w:val="28"/>
        </w:rPr>
        <w:t>4</w:t>
      </w:r>
      <w:r w:rsidRPr="00C372B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2095B" w:rsidRPr="009873C3" w:rsidRDefault="0022095B" w:rsidP="004659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3C3">
        <w:rPr>
          <w:rFonts w:ascii="Times New Roman" w:hAnsi="Times New Roman"/>
          <w:sz w:val="28"/>
          <w:szCs w:val="28"/>
        </w:rPr>
        <w:t>7.2.</w:t>
      </w:r>
      <w:r w:rsidR="00FD0EBF" w:rsidRPr="009873C3">
        <w:rPr>
          <w:rFonts w:ascii="Times New Roman" w:hAnsi="Times New Roman"/>
          <w:sz w:val="28"/>
          <w:szCs w:val="28"/>
        </w:rPr>
        <w:t xml:space="preserve"> </w:t>
      </w:r>
      <w:r w:rsidRPr="009873C3">
        <w:rPr>
          <w:rFonts w:ascii="Times New Roman" w:hAnsi="Times New Roman"/>
          <w:sz w:val="28"/>
          <w:szCs w:val="28"/>
        </w:rPr>
        <w:t xml:space="preserve">К компетенции Отдела торговли и экономического развития </w:t>
      </w:r>
      <w:r w:rsidR="00C372B1">
        <w:rPr>
          <w:rFonts w:ascii="Times New Roman" w:hAnsi="Times New Roman"/>
          <w:sz w:val="28"/>
          <w:szCs w:val="28"/>
        </w:rPr>
        <w:t>а</w:t>
      </w:r>
      <w:r w:rsidRPr="009873C3">
        <w:rPr>
          <w:rFonts w:ascii="Times New Roman" w:hAnsi="Times New Roman"/>
          <w:sz w:val="28"/>
          <w:szCs w:val="28"/>
        </w:rPr>
        <w:t>дминистрации относятся следующие функции:</w:t>
      </w:r>
    </w:p>
    <w:p w:rsidR="0022095B" w:rsidRPr="009873C3" w:rsidRDefault="001C704A" w:rsidP="004659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3C3">
        <w:rPr>
          <w:rFonts w:ascii="Times New Roman" w:hAnsi="Times New Roman"/>
          <w:sz w:val="28"/>
          <w:szCs w:val="28"/>
        </w:rPr>
        <w:t xml:space="preserve">а) </w:t>
      </w:r>
      <w:r w:rsidR="0022095B" w:rsidRPr="009873C3">
        <w:rPr>
          <w:rFonts w:ascii="Times New Roman" w:hAnsi="Times New Roman"/>
          <w:sz w:val="28"/>
          <w:szCs w:val="28"/>
        </w:rPr>
        <w:t xml:space="preserve">подготовка проекта доклада об </w:t>
      </w:r>
      <w:proofErr w:type="gramStart"/>
      <w:r w:rsidR="0022095B" w:rsidRPr="009873C3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="0022095B" w:rsidRPr="009873C3">
        <w:rPr>
          <w:rFonts w:ascii="Times New Roman" w:hAnsi="Times New Roman"/>
          <w:sz w:val="28"/>
          <w:szCs w:val="28"/>
        </w:rPr>
        <w:t xml:space="preserve"> комплаенсе в Администрации;</w:t>
      </w:r>
    </w:p>
    <w:p w:rsidR="005A66BB" w:rsidRDefault="00CD5C12" w:rsidP="004659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A66BB" w:rsidRPr="009873C3">
        <w:rPr>
          <w:rFonts w:ascii="Times New Roman" w:hAnsi="Times New Roman"/>
          <w:sz w:val="28"/>
          <w:szCs w:val="28"/>
        </w:rPr>
        <w:t xml:space="preserve">) организация взаимодействия с другими структурными подразделениями Администрации по вопросам, связанным </w:t>
      </w:r>
      <w:proofErr w:type="gramStart"/>
      <w:r w:rsidR="005A66BB" w:rsidRPr="009873C3">
        <w:rPr>
          <w:rFonts w:ascii="Times New Roman" w:hAnsi="Times New Roman"/>
          <w:sz w:val="28"/>
          <w:szCs w:val="28"/>
        </w:rPr>
        <w:t>с</w:t>
      </w:r>
      <w:proofErr w:type="gramEnd"/>
      <w:r w:rsidR="005A66BB" w:rsidRPr="009873C3">
        <w:rPr>
          <w:rFonts w:ascii="Times New Roman" w:hAnsi="Times New Roman"/>
          <w:sz w:val="28"/>
          <w:szCs w:val="28"/>
        </w:rPr>
        <w:t xml:space="preserve"> антимонопольным </w:t>
      </w:r>
      <w:proofErr w:type="spellStart"/>
      <w:r w:rsidR="005A66BB" w:rsidRPr="009873C3">
        <w:rPr>
          <w:rFonts w:ascii="Times New Roman" w:hAnsi="Times New Roman"/>
          <w:sz w:val="28"/>
          <w:szCs w:val="28"/>
        </w:rPr>
        <w:t>комплаенсом</w:t>
      </w:r>
      <w:proofErr w:type="spellEnd"/>
      <w:r w:rsidR="0062168C">
        <w:rPr>
          <w:rFonts w:ascii="Times New Roman" w:hAnsi="Times New Roman"/>
          <w:sz w:val="28"/>
          <w:szCs w:val="28"/>
        </w:rPr>
        <w:t>;</w:t>
      </w:r>
    </w:p>
    <w:p w:rsidR="0062168C" w:rsidRPr="00C372B1" w:rsidRDefault="0062168C" w:rsidP="004659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2B1">
        <w:rPr>
          <w:rFonts w:ascii="Times New Roman" w:hAnsi="Times New Roman" w:cs="Times New Roman"/>
          <w:sz w:val="28"/>
          <w:szCs w:val="28"/>
        </w:rPr>
        <w:t xml:space="preserve">в) </w:t>
      </w:r>
      <w:r w:rsidR="00C372B1" w:rsidRPr="00C372B1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C372B1">
        <w:rPr>
          <w:rFonts w:ascii="Times New Roman" w:hAnsi="Times New Roman" w:cs="Times New Roman"/>
          <w:sz w:val="28"/>
          <w:szCs w:val="28"/>
        </w:rPr>
        <w:t>полномочия, перечисленные в пункте 7.</w:t>
      </w:r>
      <w:r w:rsidR="00C372B1">
        <w:rPr>
          <w:rFonts w:ascii="Times New Roman" w:hAnsi="Times New Roman" w:cs="Times New Roman"/>
          <w:sz w:val="28"/>
          <w:szCs w:val="28"/>
        </w:rPr>
        <w:t>4</w:t>
      </w:r>
      <w:r w:rsidRPr="00C372B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2095B" w:rsidRDefault="0022095B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3C3">
        <w:rPr>
          <w:rFonts w:ascii="Times New Roman" w:hAnsi="Times New Roman"/>
          <w:sz w:val="28"/>
          <w:szCs w:val="28"/>
        </w:rPr>
        <w:t>7.</w:t>
      </w:r>
      <w:r w:rsidR="00C372B1">
        <w:rPr>
          <w:rFonts w:ascii="Times New Roman" w:hAnsi="Times New Roman"/>
          <w:sz w:val="28"/>
          <w:szCs w:val="28"/>
        </w:rPr>
        <w:t>3</w:t>
      </w:r>
      <w:r w:rsidRPr="009873C3">
        <w:rPr>
          <w:rFonts w:ascii="Times New Roman" w:hAnsi="Times New Roman"/>
          <w:sz w:val="28"/>
          <w:szCs w:val="28"/>
        </w:rPr>
        <w:t xml:space="preserve">. К компетенции Отдела по работе с персоналом </w:t>
      </w:r>
      <w:r w:rsidR="00C372B1">
        <w:rPr>
          <w:rFonts w:ascii="Times New Roman" w:hAnsi="Times New Roman"/>
          <w:sz w:val="28"/>
          <w:szCs w:val="28"/>
        </w:rPr>
        <w:t>а</w:t>
      </w:r>
      <w:r w:rsidRPr="009873C3">
        <w:rPr>
          <w:rFonts w:ascii="Times New Roman" w:hAnsi="Times New Roman"/>
          <w:sz w:val="28"/>
          <w:szCs w:val="28"/>
        </w:rPr>
        <w:t>дминистрации относятся следующие функции:</w:t>
      </w:r>
    </w:p>
    <w:p w:rsidR="00CD5C12" w:rsidRDefault="00CD5C12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D5C12">
        <w:rPr>
          <w:rFonts w:ascii="Times New Roman" w:hAnsi="Times New Roman"/>
          <w:sz w:val="28"/>
          <w:szCs w:val="28"/>
        </w:rPr>
        <w:t xml:space="preserve"> </w:t>
      </w:r>
      <w:r w:rsidRPr="009873C3">
        <w:rPr>
          <w:rFonts w:ascii="Times New Roman" w:hAnsi="Times New Roman"/>
          <w:sz w:val="28"/>
          <w:szCs w:val="28"/>
        </w:rPr>
        <w:t xml:space="preserve">выявление конфликта интересов в деятельности муниципальных служащих и структурных подразделений </w:t>
      </w:r>
      <w:r w:rsidR="00C372B1">
        <w:rPr>
          <w:rFonts w:ascii="Times New Roman" w:hAnsi="Times New Roman"/>
          <w:sz w:val="28"/>
          <w:szCs w:val="28"/>
        </w:rPr>
        <w:t>а</w:t>
      </w:r>
      <w:r w:rsidRPr="009873C3">
        <w:rPr>
          <w:rFonts w:ascii="Times New Roman" w:hAnsi="Times New Roman"/>
          <w:sz w:val="28"/>
          <w:szCs w:val="28"/>
        </w:rPr>
        <w:t>дминистрации, разработка предложений по их исключению;</w:t>
      </w:r>
    </w:p>
    <w:p w:rsidR="00CD5C12" w:rsidRDefault="00CD5C12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D5C12">
        <w:rPr>
          <w:rFonts w:ascii="Times New Roman" w:hAnsi="Times New Roman"/>
          <w:sz w:val="28"/>
          <w:szCs w:val="28"/>
        </w:rPr>
        <w:t xml:space="preserve"> </w:t>
      </w:r>
      <w:r w:rsidRPr="009873C3">
        <w:rPr>
          <w:rFonts w:ascii="Times New Roman" w:hAnsi="Times New Roman"/>
          <w:sz w:val="28"/>
          <w:szCs w:val="28"/>
        </w:rPr>
        <w:t>организация обучения муниципальных служащих Администрации в области антимонопольного законодательства и антимонопольного комплаенса;</w:t>
      </w:r>
    </w:p>
    <w:p w:rsidR="00EF2777" w:rsidRPr="009873C3" w:rsidRDefault="00CD5C12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организация и </w:t>
      </w:r>
      <w:r w:rsidR="00EF2777" w:rsidRPr="009873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2777" w:rsidRPr="009873C3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EF2777" w:rsidRPr="009873C3">
        <w:rPr>
          <w:rFonts w:ascii="Times New Roman" w:hAnsi="Times New Roman"/>
          <w:sz w:val="28"/>
          <w:szCs w:val="28"/>
        </w:rPr>
        <w:t xml:space="preserve"> проверок, связанных с нарушениями муниципальными служащими </w:t>
      </w:r>
      <w:r w:rsidR="00537379" w:rsidRPr="009873C3">
        <w:rPr>
          <w:rFonts w:ascii="Times New Roman" w:hAnsi="Times New Roman"/>
          <w:sz w:val="28"/>
          <w:szCs w:val="28"/>
        </w:rPr>
        <w:t xml:space="preserve"> и работниками Администрации</w:t>
      </w:r>
      <w:r w:rsidR="00EF2777" w:rsidRPr="009873C3">
        <w:rPr>
          <w:rFonts w:ascii="Times New Roman" w:hAnsi="Times New Roman"/>
          <w:sz w:val="28"/>
          <w:szCs w:val="28"/>
        </w:rPr>
        <w:t xml:space="preserve"> требований антимонопольного законодательства в порядке, установленном действующим законодательством;</w:t>
      </w:r>
    </w:p>
    <w:p w:rsidR="00EF2777" w:rsidRDefault="00CD5C12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C704A" w:rsidRPr="009873C3">
        <w:rPr>
          <w:rFonts w:ascii="Times New Roman" w:hAnsi="Times New Roman"/>
          <w:sz w:val="28"/>
          <w:szCs w:val="28"/>
        </w:rPr>
        <w:t>)</w:t>
      </w:r>
      <w:r w:rsidR="00EF2777" w:rsidRPr="009873C3">
        <w:rPr>
          <w:rFonts w:ascii="Times New Roman" w:hAnsi="Times New Roman"/>
          <w:sz w:val="28"/>
          <w:szCs w:val="28"/>
        </w:rPr>
        <w:t xml:space="preserve"> организаци</w:t>
      </w:r>
      <w:r w:rsidR="00537379" w:rsidRPr="009873C3">
        <w:rPr>
          <w:rFonts w:ascii="Times New Roman" w:hAnsi="Times New Roman"/>
          <w:sz w:val="28"/>
          <w:szCs w:val="28"/>
        </w:rPr>
        <w:t>я</w:t>
      </w:r>
      <w:r w:rsidR="00EF2777" w:rsidRPr="009873C3">
        <w:rPr>
          <w:rFonts w:ascii="Times New Roman" w:hAnsi="Times New Roman"/>
          <w:sz w:val="28"/>
          <w:szCs w:val="28"/>
        </w:rPr>
        <w:t xml:space="preserve"> ознакомления гражданина Российской Федерации с настоящим Положением при поступлении на муниципальную службу в </w:t>
      </w:r>
      <w:r w:rsidR="00537379" w:rsidRPr="009873C3">
        <w:rPr>
          <w:rFonts w:ascii="Times New Roman" w:hAnsi="Times New Roman"/>
          <w:sz w:val="28"/>
          <w:szCs w:val="28"/>
        </w:rPr>
        <w:t>Администрацию</w:t>
      </w:r>
      <w:r w:rsidR="00966D5C" w:rsidRPr="009873C3">
        <w:rPr>
          <w:rFonts w:ascii="Times New Roman" w:hAnsi="Times New Roman"/>
          <w:sz w:val="28"/>
          <w:szCs w:val="28"/>
        </w:rPr>
        <w:t>;</w:t>
      </w:r>
    </w:p>
    <w:p w:rsidR="00CD5C12" w:rsidRPr="009873C3" w:rsidRDefault="00CD5C12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CD5C12">
        <w:rPr>
          <w:rFonts w:ascii="Times New Roman" w:hAnsi="Times New Roman"/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966D5C" w:rsidRDefault="00966D5C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3C3">
        <w:rPr>
          <w:rFonts w:ascii="Times New Roman" w:hAnsi="Times New Roman"/>
          <w:sz w:val="28"/>
          <w:szCs w:val="28"/>
        </w:rPr>
        <w:t xml:space="preserve">е) участие в подготовке проекта доклада об </w:t>
      </w:r>
      <w:proofErr w:type="gramStart"/>
      <w:r w:rsidRPr="009873C3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9873C3">
        <w:rPr>
          <w:rFonts w:ascii="Times New Roman" w:hAnsi="Times New Roman"/>
          <w:sz w:val="28"/>
          <w:szCs w:val="28"/>
        </w:rPr>
        <w:t xml:space="preserve"> комплаенсе в Администрации</w:t>
      </w:r>
      <w:r w:rsidR="0062168C">
        <w:rPr>
          <w:rFonts w:ascii="Times New Roman" w:hAnsi="Times New Roman"/>
          <w:sz w:val="28"/>
          <w:szCs w:val="28"/>
        </w:rPr>
        <w:t>;</w:t>
      </w:r>
    </w:p>
    <w:p w:rsidR="0062168C" w:rsidRDefault="0062168C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372B1">
        <w:rPr>
          <w:rFonts w:ascii="Times New Roman" w:hAnsi="Times New Roman"/>
          <w:sz w:val="28"/>
          <w:szCs w:val="28"/>
        </w:rPr>
        <w:t xml:space="preserve">ж) </w:t>
      </w:r>
      <w:r w:rsidR="00C372B1" w:rsidRPr="00C372B1">
        <w:rPr>
          <w:rFonts w:ascii="Times New Roman" w:hAnsi="Times New Roman"/>
          <w:sz w:val="28"/>
          <w:szCs w:val="28"/>
        </w:rPr>
        <w:t xml:space="preserve">иные </w:t>
      </w:r>
      <w:r w:rsidRPr="00C372B1">
        <w:rPr>
          <w:rFonts w:ascii="Times New Roman" w:hAnsi="Times New Roman"/>
          <w:sz w:val="28"/>
          <w:szCs w:val="28"/>
        </w:rPr>
        <w:t>полномочия, перечисленные в пункте 7.</w:t>
      </w:r>
      <w:r w:rsidR="00C372B1">
        <w:rPr>
          <w:rFonts w:ascii="Times New Roman" w:hAnsi="Times New Roman"/>
          <w:sz w:val="28"/>
          <w:szCs w:val="28"/>
        </w:rPr>
        <w:t>4</w:t>
      </w:r>
      <w:r w:rsidRPr="00C372B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A56B5" w:rsidRDefault="00CD5C12" w:rsidP="005373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372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 компетенции  </w:t>
      </w:r>
      <w:r w:rsidRPr="00CD5C12">
        <w:rPr>
          <w:rFonts w:ascii="Times New Roman" w:hAnsi="Times New Roman"/>
          <w:sz w:val="28"/>
          <w:szCs w:val="28"/>
        </w:rPr>
        <w:t>структурны</w:t>
      </w:r>
      <w:r>
        <w:rPr>
          <w:rFonts w:ascii="Times New Roman" w:hAnsi="Times New Roman"/>
          <w:sz w:val="28"/>
          <w:szCs w:val="28"/>
        </w:rPr>
        <w:t>х</w:t>
      </w:r>
      <w:r w:rsidRPr="00CD5C12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CD5C12">
        <w:rPr>
          <w:rFonts w:ascii="Times New Roman" w:hAnsi="Times New Roman"/>
          <w:sz w:val="28"/>
          <w:szCs w:val="28"/>
        </w:rPr>
        <w:t xml:space="preserve"> Администрации </w:t>
      </w:r>
      <w:r w:rsidR="00CA56B5">
        <w:rPr>
          <w:rFonts w:ascii="Times New Roman" w:hAnsi="Times New Roman"/>
          <w:sz w:val="28"/>
          <w:szCs w:val="28"/>
        </w:rPr>
        <w:t>относятся следующие функции:</w:t>
      </w:r>
    </w:p>
    <w:p w:rsidR="00CA56B5" w:rsidRP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A56B5">
        <w:rPr>
          <w:rFonts w:ascii="Times New Roman" w:hAnsi="Times New Roman"/>
          <w:sz w:val="28"/>
          <w:szCs w:val="28"/>
        </w:rPr>
        <w:t xml:space="preserve">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 xml:space="preserve">б) оценка достижения ключевых показателей эффективности </w:t>
      </w:r>
      <w:r w:rsidRPr="00CA56B5">
        <w:rPr>
          <w:rFonts w:ascii="Times New Roman" w:hAnsi="Times New Roman"/>
          <w:sz w:val="28"/>
          <w:szCs w:val="28"/>
        </w:rPr>
        <w:lastRenderedPageBreak/>
        <w:t>антимонопольного комплаенса</w:t>
      </w:r>
      <w:r w:rsidR="00DD425B">
        <w:rPr>
          <w:rFonts w:ascii="Times New Roman" w:hAnsi="Times New Roman"/>
          <w:sz w:val="28"/>
          <w:szCs w:val="28"/>
        </w:rPr>
        <w:t>;</w:t>
      </w:r>
    </w:p>
    <w:p w:rsidR="00DD425B" w:rsidRDefault="00DD425B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D425B">
        <w:rPr>
          <w:rFonts w:ascii="Times New Roman" w:hAnsi="Times New Roman"/>
          <w:sz w:val="28"/>
          <w:szCs w:val="28"/>
        </w:rPr>
        <w:t xml:space="preserve">в) участие в подготовке проекта доклада об </w:t>
      </w:r>
      <w:proofErr w:type="gramStart"/>
      <w:r w:rsidRPr="00DD425B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DD425B">
        <w:rPr>
          <w:rFonts w:ascii="Times New Roman" w:hAnsi="Times New Roman"/>
          <w:sz w:val="28"/>
          <w:szCs w:val="28"/>
        </w:rPr>
        <w:t xml:space="preserve"> комплаенсе 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A56B5" w:rsidRP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A56B5">
        <w:rPr>
          <w:rFonts w:ascii="Times New Roman" w:hAnsi="Times New Roman"/>
          <w:sz w:val="28"/>
          <w:szCs w:val="28"/>
        </w:rPr>
        <w:t xml:space="preserve"> Оценку эффективности организации и функционирования антимонопольного комплаенса осуществляет Совет по улучшению инвестиционного климата в муниципальном районе Сергиевский</w:t>
      </w:r>
      <w:r>
        <w:rPr>
          <w:rFonts w:ascii="Times New Roman" w:hAnsi="Times New Roman"/>
          <w:sz w:val="28"/>
          <w:szCs w:val="28"/>
        </w:rPr>
        <w:t xml:space="preserve"> Самарской области  </w:t>
      </w:r>
      <w:r w:rsidRPr="00CA56B5">
        <w:rPr>
          <w:rFonts w:ascii="Times New Roman" w:hAnsi="Times New Roman"/>
          <w:sz w:val="28"/>
          <w:szCs w:val="28"/>
        </w:rPr>
        <w:t>(далее - Коллегиальный орган).</w:t>
      </w:r>
    </w:p>
    <w:p w:rsidR="00CA56B5" w:rsidRP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A56B5">
        <w:rPr>
          <w:rFonts w:ascii="Times New Roman" w:hAnsi="Times New Roman"/>
          <w:sz w:val="28"/>
          <w:szCs w:val="28"/>
        </w:rPr>
        <w:t>. К функциям Коллегиального органа относятся:</w:t>
      </w:r>
    </w:p>
    <w:p w:rsidR="00CA56B5" w:rsidRP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>а) рассмотрение и оценка мероприятий Администрации в части, касающейся функционирования антимонопольного комплаенса;</w:t>
      </w:r>
    </w:p>
    <w:p w:rsid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CA56B5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CA56B5">
        <w:rPr>
          <w:rFonts w:ascii="Times New Roman" w:hAnsi="Times New Roman"/>
          <w:sz w:val="28"/>
          <w:szCs w:val="28"/>
        </w:rPr>
        <w:t xml:space="preserve"> комплаенсе</w:t>
      </w:r>
      <w:r w:rsidR="00DD425B">
        <w:rPr>
          <w:rFonts w:ascii="Times New Roman" w:hAnsi="Times New Roman"/>
          <w:sz w:val="28"/>
          <w:szCs w:val="28"/>
        </w:rPr>
        <w:t>.</w:t>
      </w:r>
    </w:p>
    <w:p w:rsidR="00301712" w:rsidRDefault="00301712" w:rsidP="00301712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301712" w:rsidRPr="00301712" w:rsidRDefault="00540809" w:rsidP="00301712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301712" w:rsidRPr="00301712">
        <w:rPr>
          <w:rFonts w:ascii="Times New Roman" w:hAnsi="Times New Roman"/>
          <w:b/>
          <w:sz w:val="28"/>
          <w:szCs w:val="28"/>
        </w:rPr>
        <w:t>. Выявление и оценка комплаенс-рисков</w:t>
      </w:r>
    </w:p>
    <w:p w:rsidR="00301712" w:rsidRPr="00301712" w:rsidRDefault="00301712" w:rsidP="00301712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1712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301712" w:rsidRPr="00301712">
        <w:rPr>
          <w:rFonts w:ascii="Times New Roman" w:hAnsi="Times New Roman"/>
          <w:sz w:val="28"/>
          <w:szCs w:val="28"/>
        </w:rPr>
        <w:t>В целях выявления комплаенс-рисков проводят</w:t>
      </w:r>
      <w:r>
        <w:rPr>
          <w:rFonts w:ascii="Times New Roman" w:hAnsi="Times New Roman"/>
          <w:sz w:val="28"/>
          <w:szCs w:val="28"/>
        </w:rPr>
        <w:t>ся</w:t>
      </w:r>
      <w:r w:rsidR="00301712" w:rsidRPr="00301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мероприятия</w:t>
      </w:r>
      <w:r w:rsidR="00301712" w:rsidRPr="00301712">
        <w:rPr>
          <w:rFonts w:ascii="Times New Roman" w:hAnsi="Times New Roman"/>
          <w:sz w:val="28"/>
          <w:szCs w:val="28"/>
        </w:rPr>
        <w:t>:</w:t>
      </w:r>
    </w:p>
    <w:p w:rsidR="00CA56B5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</w:t>
      </w:r>
      <w:r w:rsidRPr="00CA56B5">
        <w:rPr>
          <w:rFonts w:ascii="Times New Roman" w:hAnsi="Times New Roman"/>
          <w:sz w:val="28"/>
          <w:szCs w:val="28"/>
        </w:rPr>
        <w:t>нализ выявленных нарушений антимонопольного законодательства за предыдущие три года (</w:t>
      </w:r>
      <w:r>
        <w:rPr>
          <w:rFonts w:ascii="Times New Roman" w:hAnsi="Times New Roman"/>
          <w:sz w:val="28"/>
          <w:szCs w:val="28"/>
        </w:rPr>
        <w:t>наличие</w:t>
      </w:r>
      <w:r w:rsidRPr="00CA56B5">
        <w:rPr>
          <w:rFonts w:ascii="Times New Roman" w:hAnsi="Times New Roman"/>
          <w:sz w:val="28"/>
          <w:szCs w:val="28"/>
        </w:rPr>
        <w:t xml:space="preserve"> предостережений, предупреждений, штрафов жалоб, </w:t>
      </w:r>
      <w:r>
        <w:rPr>
          <w:rFonts w:ascii="Times New Roman" w:hAnsi="Times New Roman"/>
          <w:sz w:val="28"/>
          <w:szCs w:val="28"/>
        </w:rPr>
        <w:t>возбужденных дел);</w:t>
      </w:r>
    </w:p>
    <w:p w:rsidR="00CA56B5" w:rsidRPr="00CA56B5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01712" w:rsidRPr="00301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A56B5">
        <w:rPr>
          <w:rFonts w:ascii="Times New Roman" w:hAnsi="Times New Roman"/>
          <w:sz w:val="28"/>
          <w:szCs w:val="28"/>
        </w:rPr>
        <w:t>нализ нормативных правовых актов Администрации;</w:t>
      </w:r>
    </w:p>
    <w:p w:rsidR="00CA56B5" w:rsidRPr="00CA56B5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>в) анализ проектов нормативных правовых актов Администрации;</w:t>
      </w:r>
    </w:p>
    <w:p w:rsidR="00CA56B5" w:rsidRPr="00CA56B5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>г) мониторинг и анализ практики применения антимонопольного законодательства;</w:t>
      </w:r>
    </w:p>
    <w:p w:rsidR="00CA56B5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>д) систематическая оценка эффективности разработанных и реализуемых мероприятий по снижению комплаенс-рисков.</w:t>
      </w:r>
    </w:p>
    <w:p w:rsidR="00CA56B5" w:rsidRPr="00CA56B5" w:rsidRDefault="00CA56B5" w:rsidP="00DD42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A56B5">
        <w:rPr>
          <w:rFonts w:ascii="Times New Roman" w:hAnsi="Times New Roman"/>
          <w:sz w:val="28"/>
          <w:szCs w:val="28"/>
        </w:rPr>
        <w:t>Анализ выявленных нарушений антимонопольного законодательства за предыдущие 3 (три) года проводится не реже 1 (одного) раза в год в срок до 1 декабря 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B5">
        <w:rPr>
          <w:rFonts w:ascii="Times New Roman" w:hAnsi="Times New Roman"/>
          <w:sz w:val="28"/>
          <w:szCs w:val="28"/>
        </w:rPr>
        <w:t>структурными подразделениями в курируемой сфере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A56B5" w:rsidRP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>При проведении анализа выявленных нарушений антимонопольного законодательства за предыдущие 3 (три)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CA56B5" w:rsidRP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56B5">
        <w:rPr>
          <w:rFonts w:ascii="Times New Roman" w:hAnsi="Times New Roman"/>
          <w:sz w:val="28"/>
          <w:szCs w:val="28"/>
        </w:rPr>
        <w:t>а) осуществление сбора сведений о наличии нарушений антимонопольного законодательства;</w:t>
      </w:r>
    </w:p>
    <w:p w:rsidR="00CA56B5" w:rsidRDefault="00CA56B5" w:rsidP="00CA56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6B5">
        <w:rPr>
          <w:rFonts w:ascii="Times New Roman" w:hAnsi="Times New Roman"/>
          <w:sz w:val="28"/>
          <w:szCs w:val="28"/>
        </w:rPr>
        <w:t>б) составление перечня нарушений антимонопольного законодательства, который содержит сведения о выявленных за последние 3 (три)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</w:t>
      </w:r>
      <w:proofErr w:type="gramEnd"/>
      <w:r w:rsidRPr="00CA56B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A56B5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CA56B5">
        <w:rPr>
          <w:rFonts w:ascii="Times New Roman" w:hAnsi="Times New Roman"/>
          <w:sz w:val="28"/>
          <w:szCs w:val="28"/>
        </w:rPr>
        <w:t xml:space="preserve"> на недопущение повторения нарушения.</w:t>
      </w:r>
    </w:p>
    <w:p w:rsidR="00154055" w:rsidRDefault="00154055" w:rsidP="00154055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54055">
        <w:rPr>
          <w:rFonts w:ascii="Times New Roman" w:hAnsi="Times New Roman"/>
          <w:sz w:val="28"/>
          <w:szCs w:val="28"/>
        </w:rPr>
        <w:t xml:space="preserve">Анализ нормативных правовых актов Администрации осуществляется </w:t>
      </w:r>
      <w:r w:rsidRPr="00154055">
        <w:rPr>
          <w:rFonts w:ascii="Times New Roman" w:hAnsi="Times New Roman"/>
          <w:sz w:val="28"/>
          <w:szCs w:val="28"/>
        </w:rPr>
        <w:lastRenderedPageBreak/>
        <w:t xml:space="preserve">Правовым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="00DD425B">
        <w:rPr>
          <w:rFonts w:ascii="Times New Roman" w:hAnsi="Times New Roman"/>
          <w:sz w:val="28"/>
          <w:szCs w:val="28"/>
        </w:rPr>
        <w:t>администрации</w:t>
      </w:r>
      <w:r w:rsidRPr="00154055">
        <w:rPr>
          <w:rFonts w:ascii="Times New Roman" w:hAnsi="Times New Roman"/>
          <w:sz w:val="28"/>
          <w:szCs w:val="28"/>
        </w:rPr>
        <w:t xml:space="preserve"> не реже 1 (одного) раза</w:t>
      </w:r>
      <w:r w:rsidR="00DD425B">
        <w:rPr>
          <w:rFonts w:ascii="Times New Roman" w:hAnsi="Times New Roman"/>
          <w:sz w:val="28"/>
          <w:szCs w:val="28"/>
        </w:rPr>
        <w:t xml:space="preserve"> </w:t>
      </w:r>
      <w:r w:rsidR="00DD425B" w:rsidRPr="00154055">
        <w:rPr>
          <w:rFonts w:ascii="Times New Roman" w:hAnsi="Times New Roman"/>
          <w:sz w:val="28"/>
          <w:szCs w:val="28"/>
        </w:rPr>
        <w:t>в срок до 1 декабря текущего года</w:t>
      </w:r>
      <w:r w:rsidRPr="00154055">
        <w:rPr>
          <w:rFonts w:ascii="Times New Roman" w:hAnsi="Times New Roman"/>
          <w:sz w:val="28"/>
          <w:szCs w:val="28"/>
        </w:rPr>
        <w:t>.</w:t>
      </w:r>
    </w:p>
    <w:p w:rsidR="00DD425B" w:rsidRPr="00154055" w:rsidRDefault="00DD425B" w:rsidP="00D23B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проводится по действующим нормативным правовым актам Администрации, принятым за предыдущий год.</w:t>
      </w:r>
    </w:p>
    <w:p w:rsidR="00DD425B" w:rsidRDefault="00DD425B" w:rsidP="00D23B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анализа </w:t>
      </w:r>
      <w:r w:rsidRPr="00DD425B">
        <w:rPr>
          <w:rFonts w:ascii="Times New Roman" w:hAnsi="Times New Roman"/>
          <w:sz w:val="28"/>
          <w:szCs w:val="28"/>
        </w:rPr>
        <w:t>нормативным правовым актам Администрации</w:t>
      </w:r>
      <w:r>
        <w:rPr>
          <w:rFonts w:ascii="Times New Roman" w:hAnsi="Times New Roman"/>
          <w:sz w:val="28"/>
          <w:szCs w:val="28"/>
        </w:rPr>
        <w:t>, аналитическая записка направляется Главе района.</w:t>
      </w:r>
    </w:p>
    <w:p w:rsidR="00154055" w:rsidRPr="00154055" w:rsidRDefault="00154055" w:rsidP="008717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54055">
        <w:t xml:space="preserve"> </w:t>
      </w:r>
      <w:r w:rsidRPr="00154055">
        <w:rPr>
          <w:rFonts w:ascii="Times New Roman" w:hAnsi="Times New Roman"/>
          <w:sz w:val="28"/>
          <w:szCs w:val="28"/>
        </w:rPr>
        <w:t>Анализ проектов нормативных правовых актов Администрации проводится</w:t>
      </w:r>
      <w:r w:rsidR="0087176A">
        <w:rPr>
          <w:rFonts w:ascii="Times New Roman" w:hAnsi="Times New Roman"/>
          <w:sz w:val="28"/>
          <w:szCs w:val="28"/>
        </w:rPr>
        <w:t xml:space="preserve"> </w:t>
      </w:r>
      <w:r w:rsidRPr="00154055">
        <w:rPr>
          <w:rFonts w:ascii="Times New Roman" w:hAnsi="Times New Roman"/>
          <w:sz w:val="28"/>
          <w:szCs w:val="28"/>
        </w:rPr>
        <w:t>структурными подразделениями в отношении разрабатываемых ими проектов нормативных правовых актов Администрации</w:t>
      </w:r>
      <w:r w:rsidR="0087176A">
        <w:rPr>
          <w:rFonts w:ascii="Times New Roman" w:hAnsi="Times New Roman"/>
          <w:sz w:val="28"/>
          <w:szCs w:val="28"/>
        </w:rPr>
        <w:t>.</w:t>
      </w:r>
    </w:p>
    <w:p w:rsidR="00154055" w:rsidRPr="00154055" w:rsidRDefault="00154055" w:rsidP="00154055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154055">
        <w:rPr>
          <w:rFonts w:ascii="Times New Roman" w:hAnsi="Times New Roman"/>
          <w:sz w:val="28"/>
          <w:szCs w:val="28"/>
        </w:rPr>
        <w:t>При проведении анализа проектов нормативных правовых актов должны реализовываться следующие мероприятия:</w:t>
      </w:r>
    </w:p>
    <w:p w:rsidR="00154055" w:rsidRPr="00154055" w:rsidRDefault="00154055" w:rsidP="008717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4055">
        <w:rPr>
          <w:rFonts w:ascii="Times New Roman" w:hAnsi="Times New Roman"/>
          <w:sz w:val="28"/>
          <w:szCs w:val="28"/>
        </w:rPr>
        <w:t xml:space="preserve">а) размещение на официальном сайте Администрации в информационно-телекоммуникационной сети Интернет проекта нормативного правового акта Администрации с необходимым обоснованием реализации предлагаемых решений, в том числе их влияния на конкуренцию, </w:t>
      </w:r>
      <w:r w:rsidRPr="00DD425B">
        <w:rPr>
          <w:rFonts w:ascii="Times New Roman" w:hAnsi="Times New Roman"/>
          <w:sz w:val="28"/>
          <w:szCs w:val="28"/>
        </w:rPr>
        <w:t>в срок не менее чем за 1</w:t>
      </w:r>
      <w:r w:rsidR="00DD425B" w:rsidRPr="00DD425B">
        <w:rPr>
          <w:rFonts w:ascii="Times New Roman" w:hAnsi="Times New Roman"/>
          <w:sz w:val="28"/>
          <w:szCs w:val="28"/>
        </w:rPr>
        <w:t>0</w:t>
      </w:r>
      <w:r w:rsidRPr="00DD425B">
        <w:rPr>
          <w:rFonts w:ascii="Times New Roman" w:hAnsi="Times New Roman"/>
          <w:sz w:val="28"/>
          <w:szCs w:val="28"/>
        </w:rPr>
        <w:t xml:space="preserve"> (</w:t>
      </w:r>
      <w:r w:rsidR="000A12F1">
        <w:rPr>
          <w:rFonts w:ascii="Times New Roman" w:hAnsi="Times New Roman"/>
          <w:sz w:val="28"/>
          <w:szCs w:val="28"/>
        </w:rPr>
        <w:t>десять</w:t>
      </w:r>
      <w:r w:rsidRPr="00DD425B">
        <w:rPr>
          <w:rFonts w:ascii="Times New Roman" w:hAnsi="Times New Roman"/>
          <w:sz w:val="28"/>
          <w:szCs w:val="28"/>
        </w:rPr>
        <w:t xml:space="preserve">) дней до направления данного проекта на </w:t>
      </w:r>
      <w:r w:rsidR="00DD425B" w:rsidRPr="00DD425B">
        <w:rPr>
          <w:rFonts w:ascii="Times New Roman" w:hAnsi="Times New Roman"/>
          <w:sz w:val="28"/>
          <w:szCs w:val="28"/>
        </w:rPr>
        <w:t>подпись Главе района</w:t>
      </w:r>
      <w:r w:rsidRPr="00DD425B">
        <w:rPr>
          <w:rFonts w:ascii="Times New Roman" w:hAnsi="Times New Roman"/>
          <w:sz w:val="28"/>
          <w:szCs w:val="28"/>
        </w:rPr>
        <w:t>;</w:t>
      </w:r>
    </w:p>
    <w:p w:rsidR="00154055" w:rsidRDefault="00154055" w:rsidP="001540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4055">
        <w:rPr>
          <w:rFonts w:ascii="Times New Roman" w:hAnsi="Times New Roman"/>
          <w:sz w:val="28"/>
          <w:szCs w:val="28"/>
        </w:rPr>
        <w:t xml:space="preserve">б) осуществление сбора и проведение оценки поступивших от организаций и граждан замечаний и предложений по проекту нормативного правового акта Администрации. Срок для направления организациями и гражданами замечаний и предложений по проекту нормативного правового акта Администрации составляет </w:t>
      </w:r>
      <w:r w:rsidR="000A12F1">
        <w:rPr>
          <w:rFonts w:ascii="Times New Roman" w:hAnsi="Times New Roman"/>
          <w:sz w:val="28"/>
          <w:szCs w:val="28"/>
        </w:rPr>
        <w:t>5</w:t>
      </w:r>
      <w:r w:rsidRPr="00DD425B">
        <w:rPr>
          <w:rFonts w:ascii="Times New Roman" w:hAnsi="Times New Roman"/>
          <w:sz w:val="28"/>
          <w:szCs w:val="28"/>
        </w:rPr>
        <w:t xml:space="preserve"> (</w:t>
      </w:r>
      <w:r w:rsidR="000A12F1">
        <w:rPr>
          <w:rFonts w:ascii="Times New Roman" w:hAnsi="Times New Roman"/>
          <w:sz w:val="28"/>
          <w:szCs w:val="28"/>
        </w:rPr>
        <w:t>пять</w:t>
      </w:r>
      <w:r w:rsidRPr="00DD425B">
        <w:rPr>
          <w:rFonts w:ascii="Times New Roman" w:hAnsi="Times New Roman"/>
          <w:sz w:val="28"/>
          <w:szCs w:val="28"/>
        </w:rPr>
        <w:t>) рабочих дней</w:t>
      </w:r>
      <w:r w:rsidRPr="00154055">
        <w:rPr>
          <w:rFonts w:ascii="Times New Roman" w:hAnsi="Times New Roman"/>
          <w:sz w:val="28"/>
          <w:szCs w:val="28"/>
        </w:rPr>
        <w:t xml:space="preserve"> со дня размещения проекта в порядке, предусмотренном подпунктом </w:t>
      </w:r>
      <w:r w:rsidR="0087176A">
        <w:rPr>
          <w:rFonts w:ascii="Times New Roman" w:hAnsi="Times New Roman"/>
          <w:sz w:val="28"/>
          <w:szCs w:val="28"/>
        </w:rPr>
        <w:t>«</w:t>
      </w:r>
      <w:r w:rsidRPr="00154055">
        <w:rPr>
          <w:rFonts w:ascii="Times New Roman" w:hAnsi="Times New Roman"/>
          <w:sz w:val="28"/>
          <w:szCs w:val="28"/>
        </w:rPr>
        <w:t>а</w:t>
      </w:r>
      <w:r w:rsidR="0087176A">
        <w:rPr>
          <w:rFonts w:ascii="Times New Roman" w:hAnsi="Times New Roman"/>
          <w:sz w:val="28"/>
          <w:szCs w:val="28"/>
        </w:rPr>
        <w:t>»</w:t>
      </w:r>
      <w:r w:rsidRPr="00154055">
        <w:rPr>
          <w:rFonts w:ascii="Times New Roman" w:hAnsi="Times New Roman"/>
          <w:sz w:val="28"/>
          <w:szCs w:val="28"/>
        </w:rPr>
        <w:t xml:space="preserve"> настоящего пункта. При наличии обоснованных замечаний и предложений по проекту нормативного правового акта Администрации они учитываются при доработке данного проекта до его направления на </w:t>
      </w:r>
      <w:r w:rsidR="00DD425B">
        <w:rPr>
          <w:rFonts w:ascii="Times New Roman" w:hAnsi="Times New Roman"/>
          <w:sz w:val="28"/>
          <w:szCs w:val="28"/>
        </w:rPr>
        <w:t>подпись Главе района</w:t>
      </w:r>
      <w:r w:rsidRPr="00154055">
        <w:rPr>
          <w:rFonts w:ascii="Times New Roman" w:hAnsi="Times New Roman"/>
          <w:sz w:val="28"/>
          <w:szCs w:val="28"/>
        </w:rPr>
        <w:t>.</w:t>
      </w:r>
    </w:p>
    <w:p w:rsidR="00423FEF" w:rsidRPr="00423FEF" w:rsidRDefault="0087176A" w:rsidP="00423FE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423FEF" w:rsidRPr="00423FEF">
        <w:t xml:space="preserve"> </w:t>
      </w:r>
      <w:r w:rsidR="00423FEF" w:rsidRPr="00423FEF">
        <w:rPr>
          <w:rFonts w:ascii="Times New Roman" w:hAnsi="Times New Roman"/>
          <w:sz w:val="28"/>
          <w:szCs w:val="28"/>
        </w:rPr>
        <w:t xml:space="preserve">Мониторинг и анализ практики применения антимонопольного законодательства в Администрации проводятся Правовым </w:t>
      </w:r>
      <w:r w:rsidR="00423FEF">
        <w:rPr>
          <w:rFonts w:ascii="Times New Roman" w:hAnsi="Times New Roman"/>
          <w:sz w:val="28"/>
          <w:szCs w:val="28"/>
        </w:rPr>
        <w:t xml:space="preserve">управлением </w:t>
      </w:r>
      <w:r w:rsidR="00423FEF" w:rsidRPr="00423FEF">
        <w:rPr>
          <w:rFonts w:ascii="Times New Roman" w:hAnsi="Times New Roman"/>
          <w:sz w:val="28"/>
          <w:szCs w:val="28"/>
        </w:rPr>
        <w:t>Администрации не реже 1 (одного) раза в год в срок до 1 декабря текущего года.</w:t>
      </w:r>
    </w:p>
    <w:p w:rsidR="00423FEF" w:rsidRPr="00423FEF" w:rsidRDefault="00423FEF" w:rsidP="00423FE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423FEF" w:rsidRPr="00423FEF" w:rsidRDefault="00423FEF" w:rsidP="00423FE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>а) сбор на постоянной основе сведений о правоприменительной практике в Администрации;</w:t>
      </w:r>
    </w:p>
    <w:p w:rsidR="00423FEF" w:rsidRPr="00423FEF" w:rsidRDefault="00423FEF" w:rsidP="00423FE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 xml:space="preserve">б) подготовка по итогам сбора информации, предусмотренной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423F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423FEF">
        <w:rPr>
          <w:rFonts w:ascii="Times New Roman" w:hAnsi="Times New Roman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Администрации</w:t>
      </w:r>
      <w:r w:rsidR="00756B50">
        <w:rPr>
          <w:rFonts w:ascii="Times New Roman" w:hAnsi="Times New Roman"/>
          <w:sz w:val="28"/>
          <w:szCs w:val="28"/>
        </w:rPr>
        <w:t>.</w:t>
      </w:r>
    </w:p>
    <w:p w:rsidR="00423FEF" w:rsidRPr="00423FEF" w:rsidRDefault="00423FEF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23FEF">
        <w:rPr>
          <w:rFonts w:ascii="Times New Roman" w:hAnsi="Times New Roman"/>
          <w:sz w:val="28"/>
          <w:szCs w:val="28"/>
        </w:rPr>
        <w:t xml:space="preserve">Оценка комплаенс-рисков проводится </w:t>
      </w:r>
      <w:r w:rsidR="00F31982">
        <w:rPr>
          <w:rFonts w:ascii="Times New Roman" w:hAnsi="Times New Roman"/>
          <w:sz w:val="28"/>
          <w:szCs w:val="28"/>
        </w:rPr>
        <w:t>структурными подразделениями</w:t>
      </w:r>
      <w:r w:rsidR="00756B50">
        <w:rPr>
          <w:rFonts w:ascii="Times New Roman" w:hAnsi="Times New Roman"/>
          <w:sz w:val="28"/>
          <w:szCs w:val="28"/>
        </w:rPr>
        <w:t xml:space="preserve"> администрации </w:t>
      </w:r>
      <w:r w:rsidRPr="00423FEF">
        <w:rPr>
          <w:rFonts w:ascii="Times New Roman" w:hAnsi="Times New Roman"/>
          <w:sz w:val="28"/>
          <w:szCs w:val="28"/>
        </w:rPr>
        <w:t xml:space="preserve"> при выявлении комплаенс-рисков при реализации мероприятий, перечисленных в пунктах 1</w:t>
      </w:r>
      <w:r w:rsidR="00F31982">
        <w:rPr>
          <w:rFonts w:ascii="Times New Roman" w:hAnsi="Times New Roman"/>
          <w:sz w:val="28"/>
          <w:szCs w:val="28"/>
        </w:rPr>
        <w:t>1</w:t>
      </w:r>
      <w:r w:rsidRPr="00423FEF">
        <w:rPr>
          <w:rFonts w:ascii="Times New Roman" w:hAnsi="Times New Roman"/>
          <w:sz w:val="28"/>
          <w:szCs w:val="28"/>
        </w:rPr>
        <w:t xml:space="preserve"> - </w:t>
      </w:r>
      <w:r w:rsidR="00F31982">
        <w:rPr>
          <w:rFonts w:ascii="Times New Roman" w:hAnsi="Times New Roman"/>
          <w:sz w:val="28"/>
          <w:szCs w:val="28"/>
        </w:rPr>
        <w:t>14</w:t>
      </w:r>
      <w:r w:rsidRPr="00423FE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23FEF" w:rsidRPr="00423FEF" w:rsidRDefault="00423FEF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>Оценка комплаенс-рисков проводится с учетом следующих показателей:</w:t>
      </w:r>
    </w:p>
    <w:p w:rsidR="00423FEF" w:rsidRPr="00423FEF" w:rsidRDefault="00423FEF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>а) отрицательное влияние на отношение институтов гражданского общества к деятельности Администрации;</w:t>
      </w:r>
    </w:p>
    <w:p w:rsidR="00423FEF" w:rsidRPr="00423FEF" w:rsidRDefault="00423FEF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23FEF" w:rsidRPr="00423FEF" w:rsidRDefault="00423FEF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t>в) возбуждение дела о нарушении антимонопольного законодательства;</w:t>
      </w:r>
    </w:p>
    <w:p w:rsidR="00423FEF" w:rsidRDefault="00423FEF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3FEF">
        <w:rPr>
          <w:rFonts w:ascii="Times New Roman" w:hAnsi="Times New Roman"/>
          <w:sz w:val="28"/>
          <w:szCs w:val="28"/>
        </w:rPr>
        <w:lastRenderedPageBreak/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D15C79" w:rsidRPr="00D15C79" w:rsidRDefault="00D15C79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5C79">
        <w:rPr>
          <w:rFonts w:ascii="Times New Roman" w:hAnsi="Times New Roman"/>
          <w:sz w:val="28"/>
          <w:szCs w:val="28"/>
        </w:rPr>
        <w:t xml:space="preserve">Комплаенс-риски при их выявлении распределяются </w:t>
      </w:r>
      <w:r>
        <w:rPr>
          <w:rFonts w:ascii="Times New Roman" w:hAnsi="Times New Roman"/>
          <w:sz w:val="28"/>
          <w:szCs w:val="28"/>
        </w:rPr>
        <w:t>структурными подразделениями администрации</w:t>
      </w:r>
      <w:r w:rsidRPr="00D15C79">
        <w:rPr>
          <w:rFonts w:ascii="Times New Roman" w:hAnsi="Times New Roman"/>
          <w:sz w:val="28"/>
          <w:szCs w:val="28"/>
        </w:rPr>
        <w:t xml:space="preserve">, указанными в абзаце первом настоящего пункта, по уровням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D15C79">
        <w:rPr>
          <w:rFonts w:ascii="Times New Roman" w:hAnsi="Times New Roman"/>
          <w:sz w:val="28"/>
          <w:szCs w:val="28"/>
        </w:rPr>
        <w:t xml:space="preserve"> 1 к настоящему Положению.</w:t>
      </w:r>
    </w:p>
    <w:p w:rsidR="00D15C79" w:rsidRPr="00D15C79" w:rsidRDefault="006861DE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15C79" w:rsidRPr="00D15C79">
        <w:rPr>
          <w:rFonts w:ascii="Times New Roman" w:hAnsi="Times New Roman"/>
          <w:sz w:val="28"/>
          <w:szCs w:val="28"/>
        </w:rPr>
        <w:t xml:space="preserve">. На основе проведенной оценки комплаенс-рисков </w:t>
      </w:r>
      <w:r>
        <w:rPr>
          <w:rFonts w:ascii="Times New Roman" w:hAnsi="Times New Roman"/>
          <w:sz w:val="28"/>
          <w:szCs w:val="28"/>
        </w:rPr>
        <w:t>структурными подразделениями</w:t>
      </w:r>
      <w:r w:rsidR="00D15C79" w:rsidRPr="00D15C79">
        <w:rPr>
          <w:rFonts w:ascii="Times New Roman" w:hAnsi="Times New Roman"/>
          <w:sz w:val="28"/>
          <w:szCs w:val="28"/>
        </w:rPr>
        <w:t xml:space="preserve">, указанными в абзаце первом пункта </w:t>
      </w:r>
      <w:r>
        <w:rPr>
          <w:rFonts w:ascii="Times New Roman" w:hAnsi="Times New Roman"/>
          <w:sz w:val="28"/>
          <w:szCs w:val="28"/>
        </w:rPr>
        <w:t>15</w:t>
      </w:r>
      <w:r w:rsidR="00D15C79" w:rsidRPr="00D15C79">
        <w:rPr>
          <w:rFonts w:ascii="Times New Roman" w:hAnsi="Times New Roman"/>
          <w:sz w:val="28"/>
          <w:szCs w:val="28"/>
        </w:rPr>
        <w:t xml:space="preserve"> настоящего Положения, в срок до 1 декабря текущего года составляется описание рисков, в которое также включается оценка причин и условий возникновения рисков.</w:t>
      </w:r>
      <w:r w:rsidR="00D15C79" w:rsidRPr="00D15C79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17</w:t>
      </w:r>
      <w:r w:rsidR="00D15C79" w:rsidRPr="00D15C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5C79" w:rsidRPr="00D15C79">
        <w:rPr>
          <w:rFonts w:ascii="Times New Roman" w:hAnsi="Times New Roman"/>
          <w:sz w:val="28"/>
          <w:szCs w:val="28"/>
        </w:rPr>
        <w:t xml:space="preserve">По результатам мероприятий, проводимых в целях выявления комплаенс-рисков, </w:t>
      </w:r>
      <w:r>
        <w:rPr>
          <w:rFonts w:ascii="Times New Roman" w:hAnsi="Times New Roman"/>
          <w:sz w:val="28"/>
          <w:szCs w:val="28"/>
        </w:rPr>
        <w:t>структурные подразделения</w:t>
      </w:r>
      <w:r w:rsidR="00D15C79" w:rsidRPr="00D15C79">
        <w:rPr>
          <w:rFonts w:ascii="Times New Roman" w:hAnsi="Times New Roman"/>
          <w:sz w:val="28"/>
          <w:szCs w:val="28"/>
        </w:rPr>
        <w:t xml:space="preserve">, участвующие в их реализации, ежегодно в срок не позднее 10 декабря текущего года подготавливают информацию о проведении выявления и оценки комплаенс-рисков и направляют ее в </w:t>
      </w:r>
      <w:r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  <w:r w:rsidR="00D15C79" w:rsidRPr="00D15C79">
        <w:rPr>
          <w:rFonts w:ascii="Times New Roman" w:hAnsi="Times New Roman"/>
          <w:sz w:val="28"/>
          <w:szCs w:val="28"/>
        </w:rPr>
        <w:t xml:space="preserve"> для </w:t>
      </w:r>
      <w:r w:rsidR="001F2959">
        <w:rPr>
          <w:rFonts w:ascii="Times New Roman" w:hAnsi="Times New Roman"/>
          <w:sz w:val="28"/>
          <w:szCs w:val="28"/>
        </w:rPr>
        <w:t xml:space="preserve">обобщения и </w:t>
      </w:r>
      <w:r w:rsidR="00D15C79" w:rsidRPr="00D15C79">
        <w:rPr>
          <w:rFonts w:ascii="Times New Roman" w:hAnsi="Times New Roman"/>
          <w:sz w:val="28"/>
          <w:szCs w:val="28"/>
        </w:rPr>
        <w:t>включения в проект доклада об антимонопольном комплаенсе.</w:t>
      </w:r>
      <w:proofErr w:type="gramEnd"/>
    </w:p>
    <w:p w:rsidR="00D15C79" w:rsidRDefault="006861DE" w:rsidP="00D15C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15C79" w:rsidRPr="00D15C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5C79" w:rsidRPr="00D15C79">
        <w:rPr>
          <w:rFonts w:ascii="Times New Roman" w:hAnsi="Times New Roman"/>
          <w:sz w:val="28"/>
          <w:szCs w:val="28"/>
        </w:rPr>
        <w:t xml:space="preserve">В случае если в ходе выявления и оценки комплаенс-рисков </w:t>
      </w:r>
      <w:r>
        <w:rPr>
          <w:rFonts w:ascii="Times New Roman" w:hAnsi="Times New Roman"/>
          <w:sz w:val="28"/>
          <w:szCs w:val="28"/>
        </w:rPr>
        <w:t>структурными подразделениями</w:t>
      </w:r>
      <w:r w:rsidR="00D15C79" w:rsidRPr="00D15C79">
        <w:rPr>
          <w:rFonts w:ascii="Times New Roman" w:hAnsi="Times New Roman"/>
          <w:sz w:val="28"/>
          <w:szCs w:val="28"/>
        </w:rPr>
        <w:t xml:space="preserve">, указанными в абзаце первом пункта </w:t>
      </w:r>
      <w:r>
        <w:rPr>
          <w:rFonts w:ascii="Times New Roman" w:hAnsi="Times New Roman"/>
          <w:sz w:val="28"/>
          <w:szCs w:val="28"/>
        </w:rPr>
        <w:t xml:space="preserve">15 </w:t>
      </w:r>
      <w:r w:rsidR="00D15C79" w:rsidRPr="00D15C79">
        <w:rPr>
          <w:rFonts w:ascii="Times New Roman" w:hAnsi="Times New Roman"/>
          <w:sz w:val="28"/>
          <w:szCs w:val="28"/>
        </w:rPr>
        <w:t xml:space="preserve">настоящего Положения, обнаруживаются признаки коррупционных рисков, наличия конфликта интересов либо нарушения правил служебного поведения, указанные материалы подлежат передаче </w:t>
      </w:r>
      <w:r w:rsidR="00756B50">
        <w:rPr>
          <w:rFonts w:ascii="Times New Roman" w:hAnsi="Times New Roman"/>
          <w:sz w:val="28"/>
          <w:szCs w:val="28"/>
        </w:rPr>
        <w:t>Отдел по работе с персоналом администрации</w:t>
      </w:r>
      <w:r w:rsidR="00D15C79" w:rsidRPr="00D15C79">
        <w:rPr>
          <w:rFonts w:ascii="Times New Roman" w:hAnsi="Times New Roman"/>
          <w:sz w:val="28"/>
          <w:szCs w:val="28"/>
        </w:rPr>
        <w:t xml:space="preserve"> для организации и проведения проверки.</w:t>
      </w:r>
      <w:proofErr w:type="gramEnd"/>
    </w:p>
    <w:p w:rsidR="00D15C79" w:rsidRDefault="00D15C79" w:rsidP="00423FE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61DE" w:rsidRPr="006861DE" w:rsidRDefault="006861DE" w:rsidP="006861DE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61DE">
        <w:rPr>
          <w:rFonts w:ascii="Times New Roman" w:hAnsi="Times New Roman"/>
          <w:b/>
          <w:sz w:val="28"/>
          <w:szCs w:val="28"/>
        </w:rPr>
        <w:t>IV. Меры, направленные на осуществление контроля</w:t>
      </w:r>
    </w:p>
    <w:p w:rsidR="006861DE" w:rsidRPr="006861DE" w:rsidRDefault="006861DE" w:rsidP="006861DE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61DE">
        <w:rPr>
          <w:rFonts w:ascii="Times New Roman" w:hAnsi="Times New Roman"/>
          <w:b/>
          <w:sz w:val="28"/>
          <w:szCs w:val="28"/>
        </w:rPr>
        <w:t xml:space="preserve">за функционированием </w:t>
      </w:r>
      <w:proofErr w:type="gramStart"/>
      <w:r w:rsidRPr="006861DE">
        <w:rPr>
          <w:rFonts w:ascii="Times New Roman" w:hAnsi="Times New Roman"/>
          <w:b/>
          <w:sz w:val="28"/>
          <w:szCs w:val="28"/>
        </w:rPr>
        <w:t>антимонопольного</w:t>
      </w:r>
      <w:proofErr w:type="gramEnd"/>
      <w:r w:rsidRPr="006861DE">
        <w:rPr>
          <w:rFonts w:ascii="Times New Roman" w:hAnsi="Times New Roman"/>
          <w:b/>
          <w:sz w:val="28"/>
          <w:szCs w:val="28"/>
        </w:rPr>
        <w:t xml:space="preserve"> комплаенса</w:t>
      </w:r>
    </w:p>
    <w:p w:rsidR="006861DE" w:rsidRPr="006861DE" w:rsidRDefault="006861DE" w:rsidP="006861D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6861DE" w:rsidRPr="006861DE" w:rsidRDefault="006861DE" w:rsidP="00481D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861DE">
        <w:rPr>
          <w:rFonts w:ascii="Times New Roman" w:hAnsi="Times New Roman"/>
          <w:sz w:val="28"/>
          <w:szCs w:val="28"/>
        </w:rPr>
        <w:t xml:space="preserve">. В целях снижения комплаенс-рисков </w:t>
      </w:r>
      <w:r w:rsidR="00111789">
        <w:rPr>
          <w:rFonts w:ascii="Times New Roman" w:hAnsi="Times New Roman"/>
          <w:sz w:val="28"/>
          <w:szCs w:val="28"/>
        </w:rPr>
        <w:t>структурными подразделениями</w:t>
      </w:r>
      <w:r w:rsidRPr="006861DE">
        <w:rPr>
          <w:rFonts w:ascii="Times New Roman" w:hAnsi="Times New Roman"/>
          <w:sz w:val="28"/>
          <w:szCs w:val="28"/>
        </w:rPr>
        <w:t xml:space="preserve">, участвующими в реализации мероприятий, проводимых в целях выявления комплаенс-рисков, разрабатывается план мероприятий по снижению рисков нарушения антимонопольного законодательства (далее - План мероприятий) по форме согласно приложению </w:t>
      </w:r>
      <w:r w:rsidR="00111789">
        <w:rPr>
          <w:rFonts w:ascii="Times New Roman" w:hAnsi="Times New Roman"/>
          <w:sz w:val="28"/>
          <w:szCs w:val="28"/>
        </w:rPr>
        <w:t>№</w:t>
      </w:r>
      <w:r w:rsidRPr="006861DE">
        <w:rPr>
          <w:rFonts w:ascii="Times New Roman" w:hAnsi="Times New Roman"/>
          <w:sz w:val="28"/>
          <w:szCs w:val="28"/>
        </w:rPr>
        <w:t xml:space="preserve"> 2 к настоящему Положению.</w:t>
      </w:r>
    </w:p>
    <w:p w:rsidR="006861DE" w:rsidRPr="006861DE" w:rsidRDefault="006861DE" w:rsidP="00481D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61DE">
        <w:rPr>
          <w:rFonts w:ascii="Times New Roman" w:hAnsi="Times New Roman"/>
          <w:sz w:val="28"/>
          <w:szCs w:val="28"/>
        </w:rPr>
        <w:t>2</w:t>
      </w:r>
      <w:r w:rsidR="00111789">
        <w:rPr>
          <w:rFonts w:ascii="Times New Roman" w:hAnsi="Times New Roman"/>
          <w:sz w:val="28"/>
          <w:szCs w:val="28"/>
        </w:rPr>
        <w:t>0</w:t>
      </w:r>
      <w:r w:rsidRPr="006861DE">
        <w:rPr>
          <w:rFonts w:ascii="Times New Roman" w:hAnsi="Times New Roman"/>
          <w:sz w:val="28"/>
          <w:szCs w:val="28"/>
        </w:rPr>
        <w:t>. План мероприятий разрабатывается ежегодно</w:t>
      </w:r>
      <w:r w:rsidR="001F2959">
        <w:rPr>
          <w:rFonts w:ascii="Times New Roman" w:hAnsi="Times New Roman"/>
          <w:sz w:val="28"/>
          <w:szCs w:val="28"/>
        </w:rPr>
        <w:t xml:space="preserve">, утверждается </w:t>
      </w:r>
      <w:r w:rsidR="00481D08">
        <w:rPr>
          <w:rFonts w:ascii="Times New Roman" w:hAnsi="Times New Roman"/>
          <w:sz w:val="28"/>
          <w:szCs w:val="28"/>
        </w:rPr>
        <w:t xml:space="preserve"> </w:t>
      </w:r>
      <w:r w:rsidR="001F2959">
        <w:rPr>
          <w:rFonts w:ascii="Times New Roman" w:hAnsi="Times New Roman"/>
          <w:sz w:val="28"/>
          <w:szCs w:val="28"/>
        </w:rPr>
        <w:t xml:space="preserve">руководителем соответствующего </w:t>
      </w:r>
      <w:r w:rsidR="00111789">
        <w:rPr>
          <w:rFonts w:ascii="Times New Roman" w:hAnsi="Times New Roman"/>
          <w:sz w:val="28"/>
          <w:szCs w:val="28"/>
        </w:rPr>
        <w:t>структурн</w:t>
      </w:r>
      <w:r w:rsidR="001F2959">
        <w:rPr>
          <w:rFonts w:ascii="Times New Roman" w:hAnsi="Times New Roman"/>
          <w:sz w:val="28"/>
          <w:szCs w:val="28"/>
        </w:rPr>
        <w:t>ого</w:t>
      </w:r>
      <w:r w:rsidR="00111789">
        <w:rPr>
          <w:rFonts w:ascii="Times New Roman" w:hAnsi="Times New Roman"/>
          <w:sz w:val="28"/>
          <w:szCs w:val="28"/>
        </w:rPr>
        <w:t xml:space="preserve"> подразделени</w:t>
      </w:r>
      <w:r w:rsidR="00481D08">
        <w:rPr>
          <w:rFonts w:ascii="Times New Roman" w:hAnsi="Times New Roman"/>
          <w:sz w:val="28"/>
          <w:szCs w:val="28"/>
        </w:rPr>
        <w:t>я</w:t>
      </w:r>
      <w:r w:rsidRPr="006861DE">
        <w:rPr>
          <w:rFonts w:ascii="Times New Roman" w:hAnsi="Times New Roman"/>
          <w:sz w:val="28"/>
          <w:szCs w:val="28"/>
        </w:rPr>
        <w:t xml:space="preserve"> в срок не позднее 15 января года, на который планируются мероприятия.</w:t>
      </w:r>
    </w:p>
    <w:p w:rsidR="006861DE" w:rsidRPr="006861DE" w:rsidRDefault="006861DE" w:rsidP="007067E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61DE">
        <w:rPr>
          <w:rFonts w:ascii="Times New Roman" w:hAnsi="Times New Roman"/>
          <w:sz w:val="28"/>
          <w:szCs w:val="28"/>
        </w:rPr>
        <w:t>2</w:t>
      </w:r>
      <w:r w:rsidR="00111789">
        <w:rPr>
          <w:rFonts w:ascii="Times New Roman" w:hAnsi="Times New Roman"/>
          <w:sz w:val="28"/>
          <w:szCs w:val="28"/>
        </w:rPr>
        <w:t>1</w:t>
      </w:r>
      <w:r w:rsidRPr="006861DE">
        <w:rPr>
          <w:rFonts w:ascii="Times New Roman" w:hAnsi="Times New Roman"/>
          <w:sz w:val="28"/>
          <w:szCs w:val="28"/>
        </w:rPr>
        <w:t xml:space="preserve">. </w:t>
      </w:r>
      <w:r w:rsidR="00111789">
        <w:rPr>
          <w:rFonts w:ascii="Times New Roman" w:hAnsi="Times New Roman"/>
          <w:sz w:val="28"/>
          <w:szCs w:val="28"/>
        </w:rPr>
        <w:t>Структурные подразделени</w:t>
      </w:r>
      <w:r w:rsidR="007067E6">
        <w:rPr>
          <w:rFonts w:ascii="Times New Roman" w:hAnsi="Times New Roman"/>
          <w:sz w:val="28"/>
          <w:szCs w:val="28"/>
        </w:rPr>
        <w:t>я</w:t>
      </w:r>
      <w:r w:rsidRPr="006861DE">
        <w:rPr>
          <w:rFonts w:ascii="Times New Roman" w:hAnsi="Times New Roman"/>
          <w:sz w:val="28"/>
          <w:szCs w:val="28"/>
        </w:rPr>
        <w:t>, участвующие в реализации мероприятий, проводимых в целях выявления комплаенс-рисков, на постоянной основе осуществляют мониторинг исполнения Плана мероприятий.</w:t>
      </w:r>
    </w:p>
    <w:p w:rsidR="00154055" w:rsidRDefault="006861DE" w:rsidP="006861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61DE">
        <w:rPr>
          <w:rFonts w:ascii="Times New Roman" w:hAnsi="Times New Roman"/>
          <w:sz w:val="28"/>
          <w:szCs w:val="28"/>
        </w:rPr>
        <w:t>2</w:t>
      </w:r>
      <w:r w:rsidR="007067E6">
        <w:rPr>
          <w:rFonts w:ascii="Times New Roman" w:hAnsi="Times New Roman"/>
          <w:sz w:val="28"/>
          <w:szCs w:val="28"/>
        </w:rPr>
        <w:t>2</w:t>
      </w:r>
      <w:r w:rsidRPr="006861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861DE">
        <w:rPr>
          <w:rFonts w:ascii="Times New Roman" w:hAnsi="Times New Roman"/>
          <w:sz w:val="28"/>
          <w:szCs w:val="28"/>
        </w:rPr>
        <w:t xml:space="preserve">Информация об исполнении Плана мероприятий не позднее 10 декабря текущего года направляется </w:t>
      </w:r>
      <w:r w:rsidR="007067E6">
        <w:rPr>
          <w:rFonts w:ascii="Times New Roman" w:hAnsi="Times New Roman"/>
          <w:sz w:val="28"/>
          <w:szCs w:val="28"/>
        </w:rPr>
        <w:t>структурными подразделениями</w:t>
      </w:r>
      <w:r w:rsidRPr="006861DE">
        <w:rPr>
          <w:rFonts w:ascii="Times New Roman" w:hAnsi="Times New Roman"/>
          <w:sz w:val="28"/>
          <w:szCs w:val="28"/>
        </w:rPr>
        <w:t xml:space="preserve">, участвующими в реализации мероприятий, проводимых в целях выявления комплаенс-рисков, в </w:t>
      </w:r>
      <w:r w:rsidR="007067E6">
        <w:rPr>
          <w:rFonts w:ascii="Times New Roman" w:hAnsi="Times New Roman"/>
          <w:sz w:val="28"/>
          <w:szCs w:val="28"/>
        </w:rPr>
        <w:t>Отдел торговли и экономического развития администрации</w:t>
      </w:r>
      <w:r w:rsidRPr="006861DE">
        <w:rPr>
          <w:rFonts w:ascii="Times New Roman" w:hAnsi="Times New Roman"/>
          <w:sz w:val="28"/>
          <w:szCs w:val="28"/>
        </w:rPr>
        <w:t xml:space="preserve"> для </w:t>
      </w:r>
      <w:r w:rsidR="001F2959">
        <w:rPr>
          <w:rFonts w:ascii="Times New Roman" w:hAnsi="Times New Roman"/>
          <w:sz w:val="28"/>
          <w:szCs w:val="28"/>
        </w:rPr>
        <w:t xml:space="preserve">обобщения и </w:t>
      </w:r>
      <w:r w:rsidRPr="006861DE">
        <w:rPr>
          <w:rFonts w:ascii="Times New Roman" w:hAnsi="Times New Roman"/>
          <w:sz w:val="28"/>
          <w:szCs w:val="28"/>
        </w:rPr>
        <w:t>включения в проект доклада об антимонопольном комплаенсе.</w:t>
      </w:r>
      <w:proofErr w:type="gramEnd"/>
    </w:p>
    <w:p w:rsidR="00301712" w:rsidRPr="00301712" w:rsidRDefault="00301712" w:rsidP="00301712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481D08" w:rsidRPr="00481D08" w:rsidRDefault="00E47F55" w:rsidP="00481D08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7F55">
        <w:rPr>
          <w:rFonts w:ascii="Times New Roman" w:hAnsi="Times New Roman"/>
          <w:b/>
          <w:sz w:val="28"/>
          <w:szCs w:val="28"/>
        </w:rPr>
        <w:t xml:space="preserve">V. </w:t>
      </w:r>
      <w:r w:rsidR="00481D08" w:rsidRPr="00481D08">
        <w:rPr>
          <w:rFonts w:ascii="Times New Roman" w:hAnsi="Times New Roman"/>
          <w:b/>
          <w:sz w:val="28"/>
          <w:szCs w:val="28"/>
        </w:rPr>
        <w:t>Оценка достижения ключевых показателей эффективности</w:t>
      </w:r>
    </w:p>
    <w:p w:rsidR="00E47F55" w:rsidRDefault="00481D08" w:rsidP="00481D08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1D08">
        <w:rPr>
          <w:rFonts w:ascii="Times New Roman" w:hAnsi="Times New Roman"/>
          <w:b/>
          <w:sz w:val="28"/>
          <w:szCs w:val="28"/>
        </w:rPr>
        <w:t>антимонопольного комплаенса</w:t>
      </w:r>
      <w:proofErr w:type="gramEnd"/>
    </w:p>
    <w:p w:rsidR="00E47F55" w:rsidRDefault="00E47F55" w:rsidP="00C45926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7F55" w:rsidRDefault="00E47F55" w:rsidP="00E47F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lastRenderedPageBreak/>
        <w:t xml:space="preserve">23. В целях оценки эффективности функционирования в Администрации  </w:t>
      </w:r>
      <w:r w:rsidR="005855B6" w:rsidRPr="005855B6">
        <w:rPr>
          <w:rFonts w:ascii="Times New Roman" w:hAnsi="Times New Roman"/>
          <w:sz w:val="28"/>
          <w:szCs w:val="28"/>
        </w:rPr>
        <w:t xml:space="preserve">устанавливаются следующие </w:t>
      </w:r>
      <w:r w:rsidRPr="005855B6">
        <w:rPr>
          <w:rFonts w:ascii="Times New Roman" w:hAnsi="Times New Roman"/>
          <w:sz w:val="28"/>
          <w:szCs w:val="28"/>
        </w:rPr>
        <w:t>ключевые показатели эффективности антимонопольного комплаенса</w:t>
      </w:r>
      <w:r w:rsidR="005855B6">
        <w:rPr>
          <w:rFonts w:ascii="Times New Roman" w:hAnsi="Times New Roman"/>
          <w:sz w:val="28"/>
          <w:szCs w:val="28"/>
        </w:rPr>
        <w:t>: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а) коэффициент </w:t>
      </w:r>
      <w:proofErr w:type="gramStart"/>
      <w:r w:rsidRPr="005855B6">
        <w:rPr>
          <w:rFonts w:ascii="Times New Roman" w:hAnsi="Times New Roman"/>
          <w:sz w:val="28"/>
          <w:szCs w:val="28"/>
        </w:rPr>
        <w:t>снижения количества нарушений антимонопольного законодательства</w:t>
      </w:r>
      <w:proofErr w:type="gramEnd"/>
      <w:r w:rsidRPr="005855B6">
        <w:rPr>
          <w:rFonts w:ascii="Times New Roman" w:hAnsi="Times New Roman"/>
          <w:sz w:val="28"/>
          <w:szCs w:val="28"/>
        </w:rPr>
        <w:t xml:space="preserve"> со стороны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(по сравнению с 2017 годом);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б) доля проектов нормативных правовых актов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47F55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в) доля нормативных правовых актов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5855B6">
        <w:rPr>
          <w:rFonts w:ascii="Times New Roman" w:hAnsi="Times New Roman"/>
          <w:sz w:val="28"/>
          <w:szCs w:val="28"/>
        </w:rPr>
        <w:t>;</w:t>
      </w:r>
    </w:p>
    <w:p w:rsidR="005855B6" w:rsidRPr="005855B6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81D08">
        <w:rPr>
          <w:rFonts w:ascii="Times New Roman" w:hAnsi="Times New Roman"/>
          <w:sz w:val="28"/>
          <w:szCs w:val="28"/>
        </w:rPr>
        <w:t xml:space="preserve">г) 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r w:rsidR="00E95D8D" w:rsidRPr="00481D08">
        <w:rPr>
          <w:rFonts w:ascii="Times New Roman" w:hAnsi="Times New Roman"/>
          <w:sz w:val="28"/>
          <w:szCs w:val="28"/>
        </w:rPr>
        <w:t>комплаенса</w:t>
      </w:r>
      <w:bookmarkStart w:id="0" w:name="_GoBack"/>
      <w:bookmarkEnd w:id="0"/>
      <w:r w:rsidRPr="00481D08">
        <w:rPr>
          <w:rFonts w:ascii="Times New Roman" w:hAnsi="Times New Roman"/>
          <w:sz w:val="28"/>
          <w:szCs w:val="28"/>
        </w:rPr>
        <w:t>.</w:t>
      </w:r>
    </w:p>
    <w:p w:rsidR="00E47F55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47F55" w:rsidRPr="005855B6">
        <w:rPr>
          <w:rFonts w:ascii="Times New Roman" w:hAnsi="Times New Roman"/>
          <w:sz w:val="28"/>
          <w:szCs w:val="28"/>
        </w:rPr>
        <w:t xml:space="preserve">. Коэффициент </w:t>
      </w:r>
      <w:proofErr w:type="gramStart"/>
      <w:r w:rsidR="00E47F55" w:rsidRPr="005855B6">
        <w:rPr>
          <w:rFonts w:ascii="Times New Roman" w:hAnsi="Times New Roman"/>
          <w:sz w:val="28"/>
          <w:szCs w:val="28"/>
        </w:rPr>
        <w:t>снижения количества нарушений антимонопольного законодательства</w:t>
      </w:r>
      <w:proofErr w:type="gramEnd"/>
      <w:r w:rsidR="00E47F55" w:rsidRPr="005855B6">
        <w:rPr>
          <w:rFonts w:ascii="Times New Roman" w:hAnsi="Times New Roman"/>
          <w:sz w:val="28"/>
          <w:szCs w:val="28"/>
        </w:rPr>
        <w:t xml:space="preserve"> со стороны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47F55" w:rsidRPr="005855B6">
        <w:rPr>
          <w:rFonts w:ascii="Times New Roman" w:hAnsi="Times New Roman"/>
          <w:sz w:val="28"/>
          <w:szCs w:val="28"/>
        </w:rPr>
        <w:t xml:space="preserve"> (по сравнению с 2017 годом) рассчитывается по формуле:</w:t>
      </w:r>
    </w:p>
    <w:p w:rsidR="005855B6" w:rsidRPr="005855B6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1962150" cy="54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КСН - коэффициент </w:t>
      </w:r>
      <w:proofErr w:type="gramStart"/>
      <w:r w:rsidRPr="005855B6">
        <w:rPr>
          <w:rFonts w:ascii="Times New Roman" w:hAnsi="Times New Roman"/>
          <w:sz w:val="28"/>
          <w:szCs w:val="28"/>
        </w:rPr>
        <w:t>снижения количества нарушений антимонопольного законодательства</w:t>
      </w:r>
      <w:proofErr w:type="gramEnd"/>
      <w:r w:rsidRPr="005855B6">
        <w:rPr>
          <w:rFonts w:ascii="Times New Roman" w:hAnsi="Times New Roman"/>
          <w:sz w:val="28"/>
          <w:szCs w:val="28"/>
        </w:rPr>
        <w:t xml:space="preserve"> со стороны </w:t>
      </w:r>
      <w:r w:rsidR="005855B6">
        <w:rPr>
          <w:rFonts w:ascii="Times New Roman" w:hAnsi="Times New Roman"/>
          <w:sz w:val="28"/>
          <w:szCs w:val="28"/>
        </w:rPr>
        <w:t>Администрации,</w:t>
      </w:r>
      <w:r w:rsidRPr="005855B6">
        <w:rPr>
          <w:rFonts w:ascii="Times New Roman" w:hAnsi="Times New Roman"/>
          <w:sz w:val="28"/>
          <w:szCs w:val="28"/>
        </w:rPr>
        <w:t xml:space="preserve"> по сравнению с 2017 годом;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КН2017 - количество нарушений антимонопольного законодательства со стороны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в 2017 году;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5B6">
        <w:rPr>
          <w:rFonts w:ascii="Times New Roman" w:hAnsi="Times New Roman"/>
          <w:sz w:val="28"/>
          <w:szCs w:val="28"/>
        </w:rPr>
        <w:t>КНоп</w:t>
      </w:r>
      <w:proofErr w:type="spellEnd"/>
      <w:r w:rsidRPr="005855B6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в отчетном периоде.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При расчете </w:t>
      </w:r>
      <w:proofErr w:type="gramStart"/>
      <w:r w:rsidRPr="005855B6">
        <w:rPr>
          <w:rFonts w:ascii="Times New Roman" w:hAnsi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5855B6">
        <w:rPr>
          <w:rFonts w:ascii="Times New Roman" w:hAnsi="Times New Roman"/>
          <w:sz w:val="28"/>
          <w:szCs w:val="28"/>
        </w:rPr>
        <w:t xml:space="preserve"> со стороны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под нарушением антимонопольного законодательства со стороны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понимаются:</w:t>
      </w:r>
      <w:r w:rsidRPr="005855B6">
        <w:rPr>
          <w:rFonts w:ascii="Times New Roman" w:hAnsi="Times New Roman"/>
          <w:sz w:val="28"/>
          <w:szCs w:val="28"/>
        </w:rPr>
        <w:cr/>
      </w:r>
      <w:r w:rsidR="005855B6">
        <w:rPr>
          <w:rFonts w:ascii="Times New Roman" w:hAnsi="Times New Roman"/>
          <w:sz w:val="28"/>
          <w:szCs w:val="28"/>
        </w:rPr>
        <w:t xml:space="preserve">      </w:t>
      </w:r>
      <w:r w:rsidRPr="005855B6">
        <w:rPr>
          <w:rFonts w:ascii="Times New Roman" w:hAnsi="Times New Roman"/>
          <w:sz w:val="28"/>
          <w:szCs w:val="28"/>
        </w:rPr>
        <w:t xml:space="preserve">- возбужденные антимонопольным органом в отношении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антимонопольные дела;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- выданные антимонопольным органом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855B6">
        <w:rPr>
          <w:rFonts w:ascii="Times New Roman" w:hAnsi="Times New Roman"/>
          <w:sz w:val="28"/>
          <w:szCs w:val="28"/>
        </w:rPr>
        <w:t xml:space="preserve">- направленные антимонопольным органом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47F55" w:rsidRPr="005855B6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7F55" w:rsidRPr="005855B6">
        <w:rPr>
          <w:rFonts w:ascii="Times New Roman" w:hAnsi="Times New Roman"/>
          <w:sz w:val="28"/>
          <w:szCs w:val="28"/>
        </w:rPr>
        <w:t xml:space="preserve">5. Доля проектов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47F55" w:rsidRPr="005855B6">
        <w:rPr>
          <w:rFonts w:ascii="Times New Roman" w:hAnsi="Times New Roman"/>
          <w:sz w:val="28"/>
          <w:szCs w:val="28"/>
        </w:rPr>
        <w:t xml:space="preserve">, в которых выявлены риски нарушения </w:t>
      </w:r>
      <w:proofErr w:type="gramStart"/>
      <w:r w:rsidR="00E47F55" w:rsidRPr="005855B6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="00E47F55" w:rsidRPr="005855B6">
        <w:rPr>
          <w:rFonts w:ascii="Times New Roman" w:hAnsi="Times New Roman"/>
          <w:sz w:val="28"/>
          <w:szCs w:val="28"/>
        </w:rPr>
        <w:t xml:space="preserve"> законодательства, рассчитывается по формуле: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F55" w:rsidRPr="005855B6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4"/>
          <w:szCs w:val="24"/>
        </w:rPr>
        <w:lastRenderedPageBreak/>
        <w:drawing>
          <wp:inline distT="0" distB="0" distL="0" distR="0">
            <wp:extent cx="1962150" cy="542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5B6">
        <w:rPr>
          <w:rFonts w:ascii="Times New Roman" w:hAnsi="Times New Roman"/>
          <w:sz w:val="28"/>
          <w:szCs w:val="28"/>
        </w:rPr>
        <w:t>Дпнпа</w:t>
      </w:r>
      <w:proofErr w:type="spellEnd"/>
      <w:r w:rsidRPr="005855B6">
        <w:rPr>
          <w:rFonts w:ascii="Times New Roman" w:hAnsi="Times New Roman"/>
          <w:sz w:val="28"/>
          <w:szCs w:val="28"/>
        </w:rPr>
        <w:t xml:space="preserve"> - доля проектов нормативных правовых актов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5B6">
        <w:rPr>
          <w:rFonts w:ascii="Times New Roman" w:hAnsi="Times New Roman"/>
          <w:sz w:val="28"/>
          <w:szCs w:val="28"/>
        </w:rPr>
        <w:t>Кпнпа</w:t>
      </w:r>
      <w:proofErr w:type="spellEnd"/>
      <w:r w:rsidRPr="005855B6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</w:t>
      </w:r>
      <w:r w:rsidR="005855B6" w:rsidRP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 xml:space="preserve">, в которых </w:t>
      </w:r>
      <w:r w:rsidR="005855B6" w:rsidRPr="005855B6">
        <w:rPr>
          <w:rFonts w:ascii="Times New Roman" w:hAnsi="Times New Roman"/>
          <w:sz w:val="28"/>
          <w:szCs w:val="28"/>
        </w:rPr>
        <w:t>структурными подразделениями, перечисленными в пункте 13 настоящего Положения,</w:t>
      </w:r>
      <w:r w:rsidRPr="005855B6">
        <w:rPr>
          <w:rFonts w:ascii="Times New Roman" w:hAnsi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47F55" w:rsidRPr="005855B6" w:rsidRDefault="00E47F55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5B6">
        <w:rPr>
          <w:rFonts w:ascii="Times New Roman" w:hAnsi="Times New Roman"/>
          <w:sz w:val="28"/>
          <w:szCs w:val="28"/>
        </w:rPr>
        <w:t>КНоп</w:t>
      </w:r>
      <w:proofErr w:type="spellEnd"/>
      <w:r w:rsidRPr="005855B6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5855B6">
        <w:rPr>
          <w:rFonts w:ascii="Times New Roman" w:hAnsi="Times New Roman"/>
          <w:sz w:val="28"/>
          <w:szCs w:val="28"/>
        </w:rPr>
        <w:t>Администрации</w:t>
      </w:r>
      <w:r w:rsidRPr="005855B6">
        <w:rPr>
          <w:rFonts w:ascii="Times New Roman" w:hAnsi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47F55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7F55" w:rsidRPr="005855B6">
        <w:rPr>
          <w:rFonts w:ascii="Times New Roman" w:hAnsi="Times New Roman"/>
          <w:sz w:val="28"/>
          <w:szCs w:val="28"/>
        </w:rPr>
        <w:t>6. Доля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5B6">
        <w:rPr>
          <w:rFonts w:ascii="Times New Roman" w:hAnsi="Times New Roman"/>
          <w:sz w:val="28"/>
          <w:szCs w:val="28"/>
        </w:rPr>
        <w:t>Администрации</w:t>
      </w:r>
      <w:r w:rsidR="00E47F55" w:rsidRPr="005855B6">
        <w:rPr>
          <w:rFonts w:ascii="Times New Roman" w:hAnsi="Times New Roman"/>
          <w:sz w:val="28"/>
          <w:szCs w:val="28"/>
        </w:rPr>
        <w:t xml:space="preserve">, в которых выявлены риски нарушения </w:t>
      </w:r>
      <w:proofErr w:type="gramStart"/>
      <w:r w:rsidR="00E47F55" w:rsidRPr="005855B6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="00E47F55" w:rsidRPr="005855B6">
        <w:rPr>
          <w:rFonts w:ascii="Times New Roman" w:hAnsi="Times New Roman"/>
          <w:sz w:val="28"/>
          <w:szCs w:val="28"/>
        </w:rPr>
        <w:t xml:space="preserve"> законодательства, рассчитывается по формуле:</w:t>
      </w:r>
    </w:p>
    <w:p w:rsidR="005855B6" w:rsidRPr="005855B6" w:rsidRDefault="005855B6" w:rsidP="005855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F55" w:rsidRPr="00E47F55" w:rsidRDefault="005855B6" w:rsidP="005855B6">
      <w:pPr>
        <w:pStyle w:val="ConsPlusNormal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172402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5" w:rsidRPr="00E47F55" w:rsidRDefault="00E47F55" w:rsidP="00E47F55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7F55" w:rsidRPr="00390DED" w:rsidRDefault="00E47F55" w:rsidP="00390DE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DED">
        <w:rPr>
          <w:rFonts w:ascii="Times New Roman" w:hAnsi="Times New Roman"/>
          <w:sz w:val="28"/>
          <w:szCs w:val="28"/>
        </w:rPr>
        <w:t>Днпа</w:t>
      </w:r>
      <w:proofErr w:type="spellEnd"/>
      <w:r w:rsidRPr="00390DED">
        <w:rPr>
          <w:rFonts w:ascii="Times New Roman" w:hAnsi="Times New Roman"/>
          <w:sz w:val="28"/>
          <w:szCs w:val="28"/>
        </w:rPr>
        <w:t xml:space="preserve"> - доля нормативных правовых актов</w:t>
      </w:r>
      <w:r w:rsidR="00390DED">
        <w:rPr>
          <w:rFonts w:ascii="Times New Roman" w:hAnsi="Times New Roman"/>
          <w:sz w:val="28"/>
          <w:szCs w:val="28"/>
        </w:rPr>
        <w:t xml:space="preserve"> </w:t>
      </w:r>
      <w:r w:rsidR="00390DED" w:rsidRPr="00390DED">
        <w:rPr>
          <w:rFonts w:ascii="Times New Roman" w:hAnsi="Times New Roman"/>
          <w:sz w:val="28"/>
          <w:szCs w:val="28"/>
        </w:rPr>
        <w:t>Администрации</w:t>
      </w:r>
      <w:r w:rsidRPr="00390DED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47F55" w:rsidRPr="00390DED" w:rsidRDefault="00E47F55" w:rsidP="00390DE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DED">
        <w:rPr>
          <w:rFonts w:ascii="Times New Roman" w:hAnsi="Times New Roman"/>
          <w:sz w:val="28"/>
          <w:szCs w:val="28"/>
        </w:rPr>
        <w:t>Кпнпа</w:t>
      </w:r>
      <w:proofErr w:type="spellEnd"/>
      <w:r w:rsidRPr="00390DED">
        <w:rPr>
          <w:rFonts w:ascii="Times New Roman" w:hAnsi="Times New Roman"/>
          <w:sz w:val="28"/>
          <w:szCs w:val="28"/>
        </w:rPr>
        <w:t xml:space="preserve"> - количество нормативных правовых актов</w:t>
      </w:r>
      <w:r w:rsidR="00390DED">
        <w:rPr>
          <w:rFonts w:ascii="Times New Roman" w:hAnsi="Times New Roman"/>
          <w:sz w:val="28"/>
          <w:szCs w:val="28"/>
        </w:rPr>
        <w:t xml:space="preserve"> </w:t>
      </w:r>
      <w:r w:rsidR="00390DED" w:rsidRPr="00390DED">
        <w:rPr>
          <w:rFonts w:ascii="Times New Roman" w:hAnsi="Times New Roman"/>
          <w:sz w:val="28"/>
          <w:szCs w:val="28"/>
        </w:rPr>
        <w:t>Администрации</w:t>
      </w:r>
      <w:r w:rsidRPr="00390DED">
        <w:rPr>
          <w:rFonts w:ascii="Times New Roman" w:hAnsi="Times New Roman"/>
          <w:sz w:val="28"/>
          <w:szCs w:val="28"/>
        </w:rPr>
        <w:t xml:space="preserve">, в которых </w:t>
      </w:r>
      <w:r w:rsidR="00390DED">
        <w:rPr>
          <w:rFonts w:ascii="Times New Roman" w:hAnsi="Times New Roman"/>
          <w:sz w:val="28"/>
          <w:szCs w:val="28"/>
        </w:rPr>
        <w:t xml:space="preserve">Правовым </w:t>
      </w:r>
      <w:r w:rsidR="00E95D8D">
        <w:rPr>
          <w:rFonts w:ascii="Times New Roman" w:hAnsi="Times New Roman"/>
          <w:sz w:val="28"/>
          <w:szCs w:val="28"/>
        </w:rPr>
        <w:t>у</w:t>
      </w:r>
      <w:r w:rsidR="00390DED">
        <w:rPr>
          <w:rFonts w:ascii="Times New Roman" w:hAnsi="Times New Roman"/>
          <w:sz w:val="28"/>
          <w:szCs w:val="28"/>
        </w:rPr>
        <w:t>правлением администрации</w:t>
      </w:r>
      <w:r w:rsidRPr="00390DED">
        <w:rPr>
          <w:rFonts w:ascii="Times New Roman" w:hAnsi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47F55" w:rsidRDefault="00E47F55" w:rsidP="00390DE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DED">
        <w:rPr>
          <w:rFonts w:ascii="Times New Roman" w:hAnsi="Times New Roman"/>
          <w:sz w:val="28"/>
          <w:szCs w:val="28"/>
        </w:rPr>
        <w:t>КНоп</w:t>
      </w:r>
      <w:proofErr w:type="spellEnd"/>
      <w:r w:rsidRPr="00390DED">
        <w:rPr>
          <w:rFonts w:ascii="Times New Roman" w:hAnsi="Times New Roman"/>
          <w:sz w:val="28"/>
          <w:szCs w:val="28"/>
        </w:rPr>
        <w:t xml:space="preserve"> - количество нормативных правовых актов</w:t>
      </w:r>
      <w:r w:rsidR="00390DED">
        <w:rPr>
          <w:rFonts w:ascii="Times New Roman" w:hAnsi="Times New Roman"/>
          <w:sz w:val="28"/>
          <w:szCs w:val="28"/>
        </w:rPr>
        <w:t xml:space="preserve"> </w:t>
      </w:r>
      <w:r w:rsidR="00390DED" w:rsidRPr="00390DED">
        <w:rPr>
          <w:rFonts w:ascii="Times New Roman" w:hAnsi="Times New Roman"/>
          <w:sz w:val="28"/>
          <w:szCs w:val="28"/>
        </w:rPr>
        <w:t>Администрации</w:t>
      </w:r>
      <w:r w:rsidRPr="00390DED">
        <w:rPr>
          <w:rFonts w:ascii="Times New Roman" w:hAnsi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390DED" w:rsidRDefault="00390DED" w:rsidP="00390D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390DED" w:rsidRDefault="00390DED" w:rsidP="00390DED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90DED" w:rsidRDefault="00390DED" w:rsidP="00390DED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1800225" cy="571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ED" w:rsidRDefault="00390DED" w:rsidP="00390DED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90DED" w:rsidRDefault="00390DED" w:rsidP="00390D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0DED" w:rsidRDefault="00390DED" w:rsidP="00390D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0DED" w:rsidRDefault="00390DED" w:rsidP="00390D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390DED" w:rsidRPr="00390DED" w:rsidRDefault="00390DED" w:rsidP="00390D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Pr="00390DED">
        <w:t xml:space="preserve"> </w:t>
      </w:r>
      <w:r w:rsidRPr="00390DED">
        <w:rPr>
          <w:rFonts w:ascii="Times New Roman" w:hAnsi="Times New Roman" w:cs="Times New Roman"/>
          <w:sz w:val="28"/>
          <w:szCs w:val="28"/>
        </w:rPr>
        <w:t xml:space="preserve">Оценка достижения ключевых показателей эффективности антимонопольного комплаенса в Администрации проводится </w:t>
      </w:r>
      <w:r w:rsidR="00113491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390DED">
        <w:rPr>
          <w:rFonts w:ascii="Times New Roman" w:hAnsi="Times New Roman" w:cs="Times New Roman"/>
          <w:sz w:val="28"/>
          <w:szCs w:val="28"/>
        </w:rPr>
        <w:t>, осуществляющими ее проведение в соответствии с настоящим Положением, не реже одного раза в год.</w:t>
      </w:r>
    </w:p>
    <w:p w:rsidR="00390DED" w:rsidRDefault="00390DED" w:rsidP="00390D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390DED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антимонопольного комплаенса в Администрации не позднее 10 декабря текущего года направляется в </w:t>
      </w:r>
      <w:r w:rsidR="005C0FDA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Pr="00390DED">
        <w:rPr>
          <w:rFonts w:ascii="Times New Roman" w:hAnsi="Times New Roman" w:cs="Times New Roman"/>
          <w:sz w:val="28"/>
          <w:szCs w:val="28"/>
        </w:rPr>
        <w:t xml:space="preserve"> для </w:t>
      </w:r>
      <w:r w:rsidR="001F2959">
        <w:rPr>
          <w:rFonts w:ascii="Times New Roman" w:hAnsi="Times New Roman" w:cs="Times New Roman"/>
          <w:sz w:val="28"/>
          <w:szCs w:val="28"/>
        </w:rPr>
        <w:t xml:space="preserve">обобщения и </w:t>
      </w:r>
      <w:r w:rsidRPr="00390DED">
        <w:rPr>
          <w:rFonts w:ascii="Times New Roman" w:hAnsi="Times New Roman" w:cs="Times New Roman"/>
          <w:sz w:val="28"/>
          <w:szCs w:val="28"/>
        </w:rPr>
        <w:t xml:space="preserve">включения в проект доклада </w:t>
      </w:r>
      <w:proofErr w:type="gramStart"/>
      <w:r w:rsidRPr="00390DE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90DED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55632E" w:rsidRDefault="0055632E" w:rsidP="005C0FD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0FDA" w:rsidRPr="005C0FDA" w:rsidRDefault="005C0FDA" w:rsidP="005C0FD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0FDA">
        <w:rPr>
          <w:rFonts w:ascii="Times New Roman" w:hAnsi="Times New Roman"/>
          <w:b/>
          <w:sz w:val="28"/>
          <w:szCs w:val="28"/>
        </w:rPr>
        <w:t>VI. Оценка эффективности функционирования</w:t>
      </w:r>
    </w:p>
    <w:p w:rsidR="005C0FDA" w:rsidRPr="005C0FDA" w:rsidRDefault="005C0FDA" w:rsidP="005C0FD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0FDA">
        <w:rPr>
          <w:rFonts w:ascii="Times New Roman" w:hAnsi="Times New Roman"/>
          <w:b/>
          <w:sz w:val="28"/>
          <w:szCs w:val="28"/>
        </w:rPr>
        <w:t>антимонопольного комплаенса</w:t>
      </w:r>
      <w:proofErr w:type="gramEnd"/>
    </w:p>
    <w:p w:rsidR="005C0FDA" w:rsidRPr="005C0FDA" w:rsidRDefault="005C0FDA" w:rsidP="005C0FD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5C0FDA" w:rsidRPr="005C0FDA" w:rsidRDefault="005C0FDA" w:rsidP="005C0FD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0FDA">
        <w:rPr>
          <w:rFonts w:ascii="Times New Roman" w:hAnsi="Times New Roman"/>
          <w:sz w:val="28"/>
          <w:szCs w:val="28"/>
        </w:rPr>
        <w:t xml:space="preserve">6. Оценка эффективности организации и функционирования антимонопольного комплаенса в Администрации осуществляется Коллегиальным органом по результатам рассмотрения доклада об </w:t>
      </w:r>
      <w:proofErr w:type="gramStart"/>
      <w:r w:rsidRPr="005C0FDA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C0FDA">
        <w:rPr>
          <w:rFonts w:ascii="Times New Roman" w:hAnsi="Times New Roman"/>
          <w:sz w:val="28"/>
          <w:szCs w:val="28"/>
        </w:rPr>
        <w:t xml:space="preserve"> комплаенсе.</w:t>
      </w:r>
    </w:p>
    <w:p w:rsidR="005C0FDA" w:rsidRPr="005C0FDA" w:rsidRDefault="005C0FDA" w:rsidP="005C0FD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5C0FDA" w:rsidRPr="005C0FDA" w:rsidRDefault="005C0FDA" w:rsidP="005C0FD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0FDA">
        <w:rPr>
          <w:rFonts w:ascii="Times New Roman" w:hAnsi="Times New Roman"/>
          <w:b/>
          <w:sz w:val="28"/>
          <w:szCs w:val="28"/>
        </w:rPr>
        <w:t xml:space="preserve">VII. Доклад об </w:t>
      </w:r>
      <w:proofErr w:type="gramStart"/>
      <w:r w:rsidRPr="005C0FDA">
        <w:rPr>
          <w:rFonts w:ascii="Times New Roman" w:hAnsi="Times New Roman"/>
          <w:b/>
          <w:sz w:val="28"/>
          <w:szCs w:val="28"/>
        </w:rPr>
        <w:t>антимонопольном</w:t>
      </w:r>
      <w:proofErr w:type="gramEnd"/>
      <w:r w:rsidRPr="005C0FDA">
        <w:rPr>
          <w:rFonts w:ascii="Times New Roman" w:hAnsi="Times New Roman"/>
          <w:b/>
          <w:sz w:val="28"/>
          <w:szCs w:val="28"/>
        </w:rPr>
        <w:t xml:space="preserve"> комплаенсе</w:t>
      </w:r>
    </w:p>
    <w:p w:rsidR="005C0FDA" w:rsidRPr="005C0FDA" w:rsidRDefault="005C0FDA" w:rsidP="005C0FD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5C0FDA">
        <w:rPr>
          <w:rFonts w:ascii="Times New Roman" w:hAnsi="Times New Roman"/>
          <w:sz w:val="28"/>
          <w:szCs w:val="28"/>
        </w:rPr>
        <w:t xml:space="preserve">. Проект доклада об </w:t>
      </w:r>
      <w:proofErr w:type="gramStart"/>
      <w:r w:rsidRPr="005C0FDA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C0FDA">
        <w:rPr>
          <w:rFonts w:ascii="Times New Roman" w:hAnsi="Times New Roman"/>
          <w:sz w:val="28"/>
          <w:szCs w:val="28"/>
        </w:rPr>
        <w:t xml:space="preserve"> комплаенсе представляется </w:t>
      </w:r>
      <w:r>
        <w:rPr>
          <w:rFonts w:ascii="Times New Roman" w:hAnsi="Times New Roman"/>
          <w:sz w:val="28"/>
          <w:szCs w:val="28"/>
        </w:rPr>
        <w:t>Отделом торговли и экономического развития администрации</w:t>
      </w:r>
      <w:r w:rsidRPr="005C0FDA">
        <w:rPr>
          <w:rFonts w:ascii="Times New Roman" w:hAnsi="Times New Roman"/>
          <w:sz w:val="28"/>
          <w:szCs w:val="28"/>
        </w:rPr>
        <w:t xml:space="preserve"> на подпись Главе </w:t>
      </w:r>
      <w:r>
        <w:rPr>
          <w:rFonts w:ascii="Times New Roman" w:hAnsi="Times New Roman"/>
          <w:sz w:val="28"/>
          <w:szCs w:val="28"/>
        </w:rPr>
        <w:t>района</w:t>
      </w:r>
      <w:r w:rsidRPr="005C0FDA">
        <w:rPr>
          <w:rFonts w:ascii="Times New Roman" w:hAnsi="Times New Roman"/>
          <w:sz w:val="28"/>
          <w:szCs w:val="28"/>
        </w:rPr>
        <w:t xml:space="preserve"> в срок не позднее 10 февраля года, следующего за отчетным, а подписанный проект доклада направляется на утверждение Коллегиальному органу в срок не позднее 1 марта года, следующего за отчетным.</w:t>
      </w: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0FDA">
        <w:rPr>
          <w:rFonts w:ascii="Times New Roman" w:hAnsi="Times New Roman"/>
          <w:sz w:val="28"/>
          <w:szCs w:val="28"/>
        </w:rPr>
        <w:t xml:space="preserve">8. Коллегиальный орган утверждает доклад об </w:t>
      </w:r>
      <w:proofErr w:type="gramStart"/>
      <w:r w:rsidRPr="005C0FDA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C0FDA">
        <w:rPr>
          <w:rFonts w:ascii="Times New Roman" w:hAnsi="Times New Roman"/>
          <w:sz w:val="28"/>
          <w:szCs w:val="28"/>
        </w:rPr>
        <w:t xml:space="preserve"> комплаенсе в срок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C0FDA">
        <w:rPr>
          <w:rFonts w:ascii="Times New Roman" w:hAnsi="Times New Roman"/>
          <w:sz w:val="28"/>
          <w:szCs w:val="28"/>
        </w:rPr>
        <w:t>позднее 1 апреля года, следующего за отчетным.</w:t>
      </w: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0FDA">
        <w:rPr>
          <w:rFonts w:ascii="Times New Roman" w:hAnsi="Times New Roman"/>
          <w:sz w:val="28"/>
          <w:szCs w:val="28"/>
        </w:rPr>
        <w:t xml:space="preserve">9. Доклад об </w:t>
      </w:r>
      <w:proofErr w:type="gramStart"/>
      <w:r w:rsidRPr="005C0FDA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C0FDA">
        <w:rPr>
          <w:rFonts w:ascii="Times New Roman" w:hAnsi="Times New Roman"/>
          <w:sz w:val="28"/>
          <w:szCs w:val="28"/>
        </w:rPr>
        <w:t xml:space="preserve"> комплаенсе должен содержать:</w:t>
      </w: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C0FDA">
        <w:rPr>
          <w:rFonts w:ascii="Times New Roman" w:hAnsi="Times New Roman"/>
          <w:sz w:val="28"/>
          <w:szCs w:val="28"/>
        </w:rPr>
        <w:t>а) информацию о результатах проведенной оценки комплаенс-рисков;</w:t>
      </w: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C0FDA">
        <w:rPr>
          <w:rFonts w:ascii="Times New Roman" w:hAnsi="Times New Roman"/>
          <w:sz w:val="28"/>
          <w:szCs w:val="28"/>
        </w:rPr>
        <w:t>б) информацию об исполнении мероприятий по снижению комплаенс-рисков;</w:t>
      </w: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C0FDA">
        <w:rPr>
          <w:rFonts w:ascii="Times New Roman" w:hAnsi="Times New Roman"/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5C0FDA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5C0FDA">
        <w:rPr>
          <w:rFonts w:ascii="Times New Roman" w:hAnsi="Times New Roman"/>
          <w:sz w:val="28"/>
          <w:szCs w:val="28"/>
        </w:rPr>
        <w:t xml:space="preserve"> комплаенса.</w:t>
      </w:r>
    </w:p>
    <w:p w:rsidR="005C0FDA" w:rsidRPr="005C0FDA" w:rsidRDefault="005C0FDA" w:rsidP="005563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0FDA">
        <w:rPr>
          <w:rFonts w:ascii="Times New Roman" w:hAnsi="Times New Roman"/>
          <w:sz w:val="28"/>
          <w:szCs w:val="28"/>
        </w:rPr>
        <w:t xml:space="preserve">0. </w:t>
      </w:r>
      <w:proofErr w:type="gramStart"/>
      <w:r w:rsidRPr="005C0FDA">
        <w:rPr>
          <w:rFonts w:ascii="Times New Roman" w:hAnsi="Times New Roman"/>
          <w:sz w:val="28"/>
          <w:szCs w:val="28"/>
        </w:rPr>
        <w:t>Доклад об антимонопольном комплаенсе, утвержденный Коллегиальным органом, размещается на официальном сайте Администрации в информационно-телекоммуникационной сети Интернет в течение месяца с момента его утверждения.</w:t>
      </w:r>
      <w:proofErr w:type="gramEnd"/>
    </w:p>
    <w:sectPr w:rsidR="005C0FDA" w:rsidRPr="005C0FDA" w:rsidSect="00EA6EC2">
      <w:pgSz w:w="11906" w:h="16838"/>
      <w:pgMar w:top="1134" w:right="851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E2" w:rsidRDefault="005E0EE2" w:rsidP="00676222">
      <w:pPr>
        <w:spacing w:after="0"/>
      </w:pPr>
      <w:r>
        <w:separator/>
      </w:r>
    </w:p>
  </w:endnote>
  <w:endnote w:type="continuationSeparator" w:id="0">
    <w:p w:rsidR="005E0EE2" w:rsidRDefault="005E0EE2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E2" w:rsidRDefault="005E0EE2" w:rsidP="00676222">
      <w:pPr>
        <w:spacing w:after="0"/>
      </w:pPr>
      <w:r>
        <w:separator/>
      </w:r>
    </w:p>
  </w:footnote>
  <w:footnote w:type="continuationSeparator" w:id="0">
    <w:p w:rsidR="005E0EE2" w:rsidRDefault="005E0EE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4450"/>
    <w:rsid w:val="00065901"/>
    <w:rsid w:val="000701C0"/>
    <w:rsid w:val="00075576"/>
    <w:rsid w:val="0007597D"/>
    <w:rsid w:val="000760E7"/>
    <w:rsid w:val="00084144"/>
    <w:rsid w:val="00087089"/>
    <w:rsid w:val="00090571"/>
    <w:rsid w:val="000915F1"/>
    <w:rsid w:val="0009538E"/>
    <w:rsid w:val="00096805"/>
    <w:rsid w:val="000979CD"/>
    <w:rsid w:val="000A0E1F"/>
    <w:rsid w:val="000A12F1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3DA"/>
    <w:rsid w:val="00100432"/>
    <w:rsid w:val="001004EF"/>
    <w:rsid w:val="00106688"/>
    <w:rsid w:val="00107C87"/>
    <w:rsid w:val="00111789"/>
    <w:rsid w:val="00113491"/>
    <w:rsid w:val="0011540E"/>
    <w:rsid w:val="001168AC"/>
    <w:rsid w:val="001172C4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055"/>
    <w:rsid w:val="00154B2D"/>
    <w:rsid w:val="00155912"/>
    <w:rsid w:val="00155CA0"/>
    <w:rsid w:val="0015744F"/>
    <w:rsid w:val="00164C08"/>
    <w:rsid w:val="00177A51"/>
    <w:rsid w:val="001828A7"/>
    <w:rsid w:val="00191C50"/>
    <w:rsid w:val="001926D7"/>
    <w:rsid w:val="00192B6B"/>
    <w:rsid w:val="00192ED5"/>
    <w:rsid w:val="00193981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04A"/>
    <w:rsid w:val="001C7392"/>
    <w:rsid w:val="001C73C5"/>
    <w:rsid w:val="001D7FDA"/>
    <w:rsid w:val="001E187E"/>
    <w:rsid w:val="001E2F91"/>
    <w:rsid w:val="001E5A60"/>
    <w:rsid w:val="001F0AC8"/>
    <w:rsid w:val="001F0B0A"/>
    <w:rsid w:val="001F0B2E"/>
    <w:rsid w:val="001F2959"/>
    <w:rsid w:val="001F473D"/>
    <w:rsid w:val="001F4B81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3D93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0E4"/>
    <w:rsid w:val="00283961"/>
    <w:rsid w:val="00285A16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101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E0A6D"/>
    <w:rsid w:val="002E1F78"/>
    <w:rsid w:val="002E3480"/>
    <w:rsid w:val="002E3C8E"/>
    <w:rsid w:val="002E57EE"/>
    <w:rsid w:val="002E6D48"/>
    <w:rsid w:val="002F0DAD"/>
    <w:rsid w:val="002F2D97"/>
    <w:rsid w:val="002F3008"/>
    <w:rsid w:val="002F66EF"/>
    <w:rsid w:val="002F6772"/>
    <w:rsid w:val="002F6B87"/>
    <w:rsid w:val="00301712"/>
    <w:rsid w:val="00303036"/>
    <w:rsid w:val="00305BB9"/>
    <w:rsid w:val="0031157C"/>
    <w:rsid w:val="00311EE8"/>
    <w:rsid w:val="0031380A"/>
    <w:rsid w:val="003169E5"/>
    <w:rsid w:val="003232C6"/>
    <w:rsid w:val="00325553"/>
    <w:rsid w:val="00326007"/>
    <w:rsid w:val="00326423"/>
    <w:rsid w:val="00326601"/>
    <w:rsid w:val="00331D31"/>
    <w:rsid w:val="003355B0"/>
    <w:rsid w:val="00343883"/>
    <w:rsid w:val="00344F0B"/>
    <w:rsid w:val="00345424"/>
    <w:rsid w:val="003465D3"/>
    <w:rsid w:val="00346FA1"/>
    <w:rsid w:val="00347110"/>
    <w:rsid w:val="00350415"/>
    <w:rsid w:val="00350C2D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DED"/>
    <w:rsid w:val="00390E9B"/>
    <w:rsid w:val="00391E2E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E6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1655"/>
    <w:rsid w:val="00413EBC"/>
    <w:rsid w:val="00414742"/>
    <w:rsid w:val="0041594F"/>
    <w:rsid w:val="00420375"/>
    <w:rsid w:val="00420F44"/>
    <w:rsid w:val="0042121F"/>
    <w:rsid w:val="00423FE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1D08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1C4C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03AE1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2277D"/>
    <w:rsid w:val="00524704"/>
    <w:rsid w:val="00527C20"/>
    <w:rsid w:val="0053369D"/>
    <w:rsid w:val="00534D8D"/>
    <w:rsid w:val="0053649E"/>
    <w:rsid w:val="00537379"/>
    <w:rsid w:val="00537EF3"/>
    <w:rsid w:val="00540809"/>
    <w:rsid w:val="00541156"/>
    <w:rsid w:val="00541476"/>
    <w:rsid w:val="00541E3C"/>
    <w:rsid w:val="00546D07"/>
    <w:rsid w:val="00546ED2"/>
    <w:rsid w:val="00550B24"/>
    <w:rsid w:val="00552578"/>
    <w:rsid w:val="00555406"/>
    <w:rsid w:val="0055632E"/>
    <w:rsid w:val="00557BC1"/>
    <w:rsid w:val="00564BBC"/>
    <w:rsid w:val="00567DDD"/>
    <w:rsid w:val="00570B2F"/>
    <w:rsid w:val="00573CD7"/>
    <w:rsid w:val="00573DA2"/>
    <w:rsid w:val="005748D8"/>
    <w:rsid w:val="005805C6"/>
    <w:rsid w:val="005837D8"/>
    <w:rsid w:val="00584056"/>
    <w:rsid w:val="00584244"/>
    <w:rsid w:val="005855B6"/>
    <w:rsid w:val="005864AA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49F2"/>
    <w:rsid w:val="005B6294"/>
    <w:rsid w:val="005B79A8"/>
    <w:rsid w:val="005C0FDA"/>
    <w:rsid w:val="005C4472"/>
    <w:rsid w:val="005C7C2F"/>
    <w:rsid w:val="005D0837"/>
    <w:rsid w:val="005D0D10"/>
    <w:rsid w:val="005D2669"/>
    <w:rsid w:val="005D3426"/>
    <w:rsid w:val="005E0EE2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168C"/>
    <w:rsid w:val="00627ACF"/>
    <w:rsid w:val="00630417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6F7B11"/>
    <w:rsid w:val="0070375F"/>
    <w:rsid w:val="00704348"/>
    <w:rsid w:val="00705983"/>
    <w:rsid w:val="007067E6"/>
    <w:rsid w:val="00707246"/>
    <w:rsid w:val="00713564"/>
    <w:rsid w:val="00713CEB"/>
    <w:rsid w:val="00713E39"/>
    <w:rsid w:val="00717D29"/>
    <w:rsid w:val="00721939"/>
    <w:rsid w:val="007225CA"/>
    <w:rsid w:val="007238AD"/>
    <w:rsid w:val="0073223F"/>
    <w:rsid w:val="00742D54"/>
    <w:rsid w:val="00753E2F"/>
    <w:rsid w:val="007546C8"/>
    <w:rsid w:val="00756B50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5688"/>
    <w:rsid w:val="00786D3E"/>
    <w:rsid w:val="0079005D"/>
    <w:rsid w:val="0079163F"/>
    <w:rsid w:val="007932E4"/>
    <w:rsid w:val="00793F62"/>
    <w:rsid w:val="00794F4D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3FC9"/>
    <w:rsid w:val="007C480D"/>
    <w:rsid w:val="007C4AE1"/>
    <w:rsid w:val="007C532F"/>
    <w:rsid w:val="007C57B8"/>
    <w:rsid w:val="007C6D10"/>
    <w:rsid w:val="007D1674"/>
    <w:rsid w:val="007D2B5D"/>
    <w:rsid w:val="007D75BD"/>
    <w:rsid w:val="007E0578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14FF5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70348"/>
    <w:rsid w:val="0087136F"/>
    <w:rsid w:val="0087176A"/>
    <w:rsid w:val="008743C8"/>
    <w:rsid w:val="00874694"/>
    <w:rsid w:val="008816FC"/>
    <w:rsid w:val="008818A9"/>
    <w:rsid w:val="00886B60"/>
    <w:rsid w:val="008939C8"/>
    <w:rsid w:val="0089491B"/>
    <w:rsid w:val="00897BC8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62FD"/>
    <w:rsid w:val="0091428D"/>
    <w:rsid w:val="009152F8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35A55"/>
    <w:rsid w:val="00940513"/>
    <w:rsid w:val="00940EF2"/>
    <w:rsid w:val="00942C97"/>
    <w:rsid w:val="00943329"/>
    <w:rsid w:val="009440DA"/>
    <w:rsid w:val="00945865"/>
    <w:rsid w:val="00945EA2"/>
    <w:rsid w:val="00951263"/>
    <w:rsid w:val="00953D8C"/>
    <w:rsid w:val="009609E8"/>
    <w:rsid w:val="00961288"/>
    <w:rsid w:val="00962B29"/>
    <w:rsid w:val="00963542"/>
    <w:rsid w:val="0096512E"/>
    <w:rsid w:val="00966D5C"/>
    <w:rsid w:val="00966F86"/>
    <w:rsid w:val="009703E0"/>
    <w:rsid w:val="00971306"/>
    <w:rsid w:val="00976B61"/>
    <w:rsid w:val="00981328"/>
    <w:rsid w:val="00981A5D"/>
    <w:rsid w:val="00982356"/>
    <w:rsid w:val="00983955"/>
    <w:rsid w:val="009873C3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0F1C"/>
    <w:rsid w:val="009E14DB"/>
    <w:rsid w:val="009E5ECE"/>
    <w:rsid w:val="009F2517"/>
    <w:rsid w:val="009F6F36"/>
    <w:rsid w:val="00A00DA1"/>
    <w:rsid w:val="00A03C33"/>
    <w:rsid w:val="00A06342"/>
    <w:rsid w:val="00A1201D"/>
    <w:rsid w:val="00A124DF"/>
    <w:rsid w:val="00A1782A"/>
    <w:rsid w:val="00A17D40"/>
    <w:rsid w:val="00A221B1"/>
    <w:rsid w:val="00A24092"/>
    <w:rsid w:val="00A259ED"/>
    <w:rsid w:val="00A26B4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DD1"/>
    <w:rsid w:val="00A60B93"/>
    <w:rsid w:val="00A64671"/>
    <w:rsid w:val="00A65305"/>
    <w:rsid w:val="00A6560F"/>
    <w:rsid w:val="00A66C26"/>
    <w:rsid w:val="00A72BFB"/>
    <w:rsid w:val="00A74937"/>
    <w:rsid w:val="00A76695"/>
    <w:rsid w:val="00A7698E"/>
    <w:rsid w:val="00A8004A"/>
    <w:rsid w:val="00A8059B"/>
    <w:rsid w:val="00A8098E"/>
    <w:rsid w:val="00A86025"/>
    <w:rsid w:val="00A86E5F"/>
    <w:rsid w:val="00A91448"/>
    <w:rsid w:val="00A93022"/>
    <w:rsid w:val="00A943D6"/>
    <w:rsid w:val="00A968C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4F9D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7A0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B0F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15B5"/>
    <w:rsid w:val="00C7412E"/>
    <w:rsid w:val="00C75506"/>
    <w:rsid w:val="00C75603"/>
    <w:rsid w:val="00C76708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A56B5"/>
    <w:rsid w:val="00CB0075"/>
    <w:rsid w:val="00CB0AD0"/>
    <w:rsid w:val="00CB26F2"/>
    <w:rsid w:val="00CB2986"/>
    <w:rsid w:val="00CB3AD8"/>
    <w:rsid w:val="00CB4139"/>
    <w:rsid w:val="00CC077E"/>
    <w:rsid w:val="00CC0E3C"/>
    <w:rsid w:val="00CC274E"/>
    <w:rsid w:val="00CC608D"/>
    <w:rsid w:val="00CD36E2"/>
    <w:rsid w:val="00CD3FFF"/>
    <w:rsid w:val="00CD55B8"/>
    <w:rsid w:val="00CD5C12"/>
    <w:rsid w:val="00CD5C52"/>
    <w:rsid w:val="00CD718B"/>
    <w:rsid w:val="00CE7819"/>
    <w:rsid w:val="00CF3602"/>
    <w:rsid w:val="00CF3FBC"/>
    <w:rsid w:val="00CF4165"/>
    <w:rsid w:val="00CF5503"/>
    <w:rsid w:val="00D03BBC"/>
    <w:rsid w:val="00D06E3C"/>
    <w:rsid w:val="00D074F2"/>
    <w:rsid w:val="00D10E51"/>
    <w:rsid w:val="00D1207D"/>
    <w:rsid w:val="00D13256"/>
    <w:rsid w:val="00D13345"/>
    <w:rsid w:val="00D15916"/>
    <w:rsid w:val="00D15C79"/>
    <w:rsid w:val="00D16855"/>
    <w:rsid w:val="00D20D5F"/>
    <w:rsid w:val="00D21662"/>
    <w:rsid w:val="00D225BE"/>
    <w:rsid w:val="00D22774"/>
    <w:rsid w:val="00D23B8A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3D23"/>
    <w:rsid w:val="00D754D4"/>
    <w:rsid w:val="00D76560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D425B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3DEA"/>
    <w:rsid w:val="00EA5213"/>
    <w:rsid w:val="00EA5AE9"/>
    <w:rsid w:val="00EA644A"/>
    <w:rsid w:val="00EA6EC2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076B"/>
    <w:rsid w:val="00EE0ABA"/>
    <w:rsid w:val="00EE2A87"/>
    <w:rsid w:val="00EE3421"/>
    <w:rsid w:val="00EE65D9"/>
    <w:rsid w:val="00EF00A1"/>
    <w:rsid w:val="00EF0122"/>
    <w:rsid w:val="00EF0639"/>
    <w:rsid w:val="00EF2777"/>
    <w:rsid w:val="00EF6F14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130"/>
    <w:rsid w:val="00F233E2"/>
    <w:rsid w:val="00F255B2"/>
    <w:rsid w:val="00F25BD0"/>
    <w:rsid w:val="00F30456"/>
    <w:rsid w:val="00F305FF"/>
    <w:rsid w:val="00F31982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656C"/>
    <w:rsid w:val="00F84A47"/>
    <w:rsid w:val="00F87898"/>
    <w:rsid w:val="00F95758"/>
    <w:rsid w:val="00FA0D83"/>
    <w:rsid w:val="00FA1BBF"/>
    <w:rsid w:val="00FA2450"/>
    <w:rsid w:val="00FA2BF1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331E-B16B-4471-B66D-C4A50B05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2019-10-30T07:36:00Z</cp:lastPrinted>
  <dcterms:created xsi:type="dcterms:W3CDTF">2019-10-30T08:58:00Z</dcterms:created>
  <dcterms:modified xsi:type="dcterms:W3CDTF">2019-11-05T12:33:00Z</dcterms:modified>
</cp:coreProperties>
</file>